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D00D81">
        <w:rPr>
          <w:rFonts w:ascii="Arial" w:hAnsi="Arial" w:cs="Arial"/>
          <w:sz w:val="28"/>
          <w:szCs w:val="24"/>
        </w:rPr>
        <w:t>27</w:t>
      </w:r>
      <w:r w:rsidR="00E50FC0">
        <w:rPr>
          <w:rFonts w:ascii="Arial" w:hAnsi="Arial" w:cs="Arial"/>
          <w:sz w:val="28"/>
          <w:szCs w:val="24"/>
        </w:rPr>
        <w:t xml:space="preserve">» </w:t>
      </w:r>
      <w:r w:rsidR="00D00D81">
        <w:rPr>
          <w:rFonts w:ascii="Arial" w:hAnsi="Arial" w:cs="Arial"/>
          <w:sz w:val="28"/>
          <w:szCs w:val="24"/>
        </w:rPr>
        <w:t>февраля</w:t>
      </w:r>
      <w:r w:rsidR="000850C3" w:rsidRPr="00012221">
        <w:rPr>
          <w:rFonts w:ascii="Arial" w:hAnsi="Arial" w:cs="Arial"/>
          <w:sz w:val="28"/>
          <w:szCs w:val="24"/>
        </w:rPr>
        <w:t xml:space="preserve">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D00D81">
        <w:rPr>
          <w:rFonts w:ascii="Arial" w:hAnsi="Arial" w:cs="Arial"/>
          <w:sz w:val="28"/>
          <w:szCs w:val="24"/>
        </w:rPr>
        <w:t>34</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E7490E">
      <w:pPr>
        <w:autoSpaceDE w:val="0"/>
        <w:autoSpaceDN w:val="0"/>
        <w:adjustRightInd w:val="0"/>
        <w:ind w:right="141"/>
        <w:jc w:val="center"/>
        <w:rPr>
          <w:rFonts w:ascii="Arial" w:hAnsi="Arial" w:cs="Arial"/>
          <w:b/>
          <w:bCs/>
          <w:kern w:val="28"/>
          <w:sz w:val="32"/>
          <w:szCs w:val="32"/>
        </w:rPr>
      </w:pPr>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7F4BAF">
        <w:rPr>
          <w:rFonts w:ascii="Arial" w:hAnsi="Arial" w:cs="Arial"/>
          <w:b/>
          <w:bCs/>
          <w:kern w:val="28"/>
          <w:sz w:val="32"/>
          <w:szCs w:val="32"/>
        </w:rPr>
        <w:t>07</w:t>
      </w:r>
      <w:r w:rsidRPr="00536044">
        <w:rPr>
          <w:rFonts w:ascii="Arial" w:hAnsi="Arial" w:cs="Arial"/>
          <w:b/>
          <w:bCs/>
          <w:kern w:val="28"/>
          <w:sz w:val="32"/>
          <w:szCs w:val="32"/>
        </w:rPr>
        <w:t>.</w:t>
      </w:r>
      <w:r w:rsidR="00671C30">
        <w:rPr>
          <w:rFonts w:ascii="Arial" w:hAnsi="Arial" w:cs="Arial"/>
          <w:b/>
          <w:bCs/>
          <w:kern w:val="28"/>
          <w:sz w:val="32"/>
          <w:szCs w:val="32"/>
        </w:rPr>
        <w:t>0</w:t>
      </w:r>
      <w:r w:rsidR="007F4BAF">
        <w:rPr>
          <w:rFonts w:ascii="Arial" w:hAnsi="Arial" w:cs="Arial"/>
          <w:b/>
          <w:bCs/>
          <w:kern w:val="28"/>
          <w:sz w:val="32"/>
          <w:szCs w:val="32"/>
        </w:rPr>
        <w:t>7</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6822FA">
        <w:rPr>
          <w:rFonts w:ascii="Arial" w:hAnsi="Arial" w:cs="Arial"/>
          <w:b/>
          <w:bCs/>
          <w:kern w:val="28"/>
          <w:sz w:val="32"/>
          <w:szCs w:val="32"/>
        </w:rPr>
        <w:t>101</w:t>
      </w:r>
      <w:r w:rsidRPr="00536044">
        <w:rPr>
          <w:rFonts w:ascii="Arial" w:hAnsi="Arial" w:cs="Arial"/>
          <w:b/>
          <w:bCs/>
          <w:kern w:val="28"/>
          <w:sz w:val="32"/>
          <w:szCs w:val="32"/>
        </w:rPr>
        <w:t xml:space="preserve"> «Об утверждении административного регламента </w:t>
      </w:r>
      <w:r w:rsidR="007F4BAF">
        <w:rPr>
          <w:rFonts w:ascii="Arial" w:hAnsi="Arial" w:cs="Arial"/>
          <w:b/>
          <w:bCs/>
          <w:kern w:val="28"/>
          <w:sz w:val="32"/>
          <w:szCs w:val="32"/>
        </w:rPr>
        <w:t xml:space="preserve">администрации Ширяевского сельского поселения Калачеевского муниципального района Воронежской области </w:t>
      </w:r>
      <w:r w:rsidR="00FA3C4B">
        <w:rPr>
          <w:rFonts w:ascii="Arial" w:hAnsi="Arial" w:cs="Arial"/>
          <w:b/>
          <w:bCs/>
          <w:kern w:val="28"/>
          <w:sz w:val="32"/>
          <w:szCs w:val="32"/>
        </w:rPr>
        <w:t xml:space="preserve">по </w:t>
      </w:r>
      <w:r w:rsidR="00671C30">
        <w:rPr>
          <w:rFonts w:ascii="Arial" w:hAnsi="Arial" w:cs="Arial"/>
          <w:b/>
          <w:bCs/>
          <w:kern w:val="28"/>
          <w:sz w:val="32"/>
          <w:szCs w:val="32"/>
        </w:rPr>
        <w:t>предоставлению</w:t>
      </w:r>
      <w:r w:rsidR="00FA3C4B">
        <w:rPr>
          <w:rFonts w:ascii="Arial" w:hAnsi="Arial" w:cs="Arial"/>
          <w:b/>
          <w:bCs/>
          <w:kern w:val="28"/>
          <w:sz w:val="32"/>
          <w:szCs w:val="32"/>
        </w:rPr>
        <w:t xml:space="preserve"> муниципальной услуги </w:t>
      </w:r>
      <w:r w:rsidR="006822FA" w:rsidRPr="006822FA">
        <w:rPr>
          <w:rFonts w:ascii="Arial" w:hAnsi="Arial" w:cs="Arial"/>
          <w:b/>
          <w:bCs/>
          <w:color w:val="000000"/>
          <w:sz w:val="32"/>
          <w:szCs w:val="32"/>
        </w:rPr>
        <w:t>«Дача согласия на осуществление обмена жилыми помещениями между нанимателями данных помещений по договорам социального найма»</w:t>
      </w:r>
      <w:r w:rsidRPr="00536044">
        <w:rPr>
          <w:rFonts w:ascii="Arial" w:hAnsi="Arial" w:cs="Arial"/>
          <w:b/>
          <w:bCs/>
          <w:kern w:val="28"/>
          <w:sz w:val="32"/>
          <w:szCs w:val="32"/>
        </w:rPr>
        <w:t xml:space="preserve"> (в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6822FA">
        <w:rPr>
          <w:rFonts w:ascii="Arial" w:hAnsi="Arial" w:cs="Arial"/>
          <w:b/>
          <w:bCs/>
          <w:kern w:val="28"/>
          <w:sz w:val="32"/>
          <w:szCs w:val="32"/>
        </w:rPr>
        <w:t>14</w:t>
      </w:r>
      <w:r w:rsidRPr="00536044">
        <w:rPr>
          <w:rFonts w:ascii="Arial" w:hAnsi="Arial" w:cs="Arial"/>
          <w:b/>
          <w:bCs/>
          <w:kern w:val="28"/>
          <w:sz w:val="32"/>
          <w:szCs w:val="32"/>
        </w:rPr>
        <w:t>.</w:t>
      </w:r>
      <w:r w:rsidR="00671C30">
        <w:rPr>
          <w:rFonts w:ascii="Arial" w:hAnsi="Arial" w:cs="Arial"/>
          <w:b/>
          <w:bCs/>
          <w:kern w:val="28"/>
          <w:sz w:val="32"/>
          <w:szCs w:val="32"/>
        </w:rPr>
        <w:t>0</w:t>
      </w:r>
      <w:r w:rsidR="006822FA">
        <w:rPr>
          <w:rFonts w:ascii="Arial" w:hAnsi="Arial" w:cs="Arial"/>
          <w:b/>
          <w:bCs/>
          <w:kern w:val="28"/>
          <w:sz w:val="32"/>
          <w:szCs w:val="32"/>
        </w:rPr>
        <w:t>5</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6822FA">
        <w:rPr>
          <w:rFonts w:ascii="Arial" w:hAnsi="Arial" w:cs="Arial"/>
          <w:b/>
          <w:bCs/>
          <w:kern w:val="28"/>
          <w:sz w:val="32"/>
          <w:szCs w:val="32"/>
        </w:rPr>
        <w:t>52</w:t>
      </w:r>
      <w:r w:rsidRPr="00536044">
        <w:rPr>
          <w:rFonts w:ascii="Arial" w:hAnsi="Arial" w:cs="Arial"/>
          <w:b/>
          <w:bCs/>
          <w:kern w:val="28"/>
          <w:sz w:val="32"/>
          <w:szCs w:val="32"/>
        </w:rPr>
        <w:t>)</w:t>
      </w:r>
    </w:p>
    <w:p w:rsidR="00671C30" w:rsidRPr="00144E51" w:rsidRDefault="00671C30" w:rsidP="00E7490E">
      <w:pPr>
        <w:autoSpaceDE w:val="0"/>
        <w:autoSpaceDN w:val="0"/>
        <w:adjustRightInd w:val="0"/>
        <w:ind w:right="141"/>
        <w:jc w:val="center"/>
        <w:rPr>
          <w:rFonts w:ascii="Arial" w:hAnsi="Arial" w:cs="Arial"/>
          <w:b/>
          <w:bCs/>
          <w:kern w:val="28"/>
          <w:sz w:val="16"/>
          <w:szCs w:val="32"/>
        </w:rPr>
      </w:pPr>
    </w:p>
    <w:p w:rsidR="00405A5A" w:rsidRPr="007E4478" w:rsidRDefault="00405A5A" w:rsidP="00405A5A">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353C2C">
      <w:pPr>
        <w:ind w:firstLine="709"/>
        <w:jc w:val="both"/>
        <w:rPr>
          <w:rFonts w:ascii="Arial" w:hAnsi="Arial" w:cs="Arial"/>
          <w:sz w:val="6"/>
        </w:rPr>
      </w:pPr>
    </w:p>
    <w:p w:rsidR="00E7490E" w:rsidRPr="00E7490E" w:rsidRDefault="00353C2C" w:rsidP="006822FA">
      <w:pPr>
        <w:autoSpaceDE w:val="0"/>
        <w:autoSpaceDN w:val="0"/>
        <w:adjustRightInd w:val="0"/>
        <w:ind w:right="141" w:firstLine="709"/>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7F4BAF">
        <w:rPr>
          <w:rFonts w:ascii="Arial" w:hAnsi="Arial" w:cs="Arial"/>
          <w:bCs/>
          <w:kern w:val="28"/>
        </w:rPr>
        <w:t>07</w:t>
      </w:r>
      <w:r w:rsidR="001067EA" w:rsidRPr="001067EA">
        <w:rPr>
          <w:rFonts w:ascii="Arial" w:hAnsi="Arial" w:cs="Arial"/>
          <w:bCs/>
          <w:kern w:val="28"/>
        </w:rPr>
        <w:t>.</w:t>
      </w:r>
      <w:r w:rsidR="00671C30">
        <w:rPr>
          <w:rFonts w:ascii="Arial" w:hAnsi="Arial" w:cs="Arial"/>
          <w:bCs/>
          <w:kern w:val="28"/>
        </w:rPr>
        <w:t>0</w:t>
      </w:r>
      <w:r w:rsidR="007F4BAF">
        <w:rPr>
          <w:rFonts w:ascii="Arial" w:hAnsi="Arial" w:cs="Arial"/>
          <w:bCs/>
          <w:kern w:val="28"/>
        </w:rPr>
        <w:t>7</w:t>
      </w:r>
      <w:r w:rsidR="001067EA" w:rsidRPr="001067EA">
        <w:rPr>
          <w:rFonts w:ascii="Arial" w:hAnsi="Arial" w:cs="Arial"/>
          <w:bCs/>
          <w:kern w:val="28"/>
        </w:rPr>
        <w:t>.201</w:t>
      </w:r>
      <w:r w:rsidR="005C7AC4">
        <w:rPr>
          <w:rFonts w:ascii="Arial" w:hAnsi="Arial" w:cs="Arial"/>
          <w:bCs/>
          <w:kern w:val="28"/>
        </w:rPr>
        <w:t>6</w:t>
      </w:r>
      <w:r w:rsidR="001067EA" w:rsidRPr="001067EA">
        <w:rPr>
          <w:rFonts w:ascii="Arial" w:hAnsi="Arial" w:cs="Arial"/>
          <w:bCs/>
          <w:kern w:val="28"/>
        </w:rPr>
        <w:t xml:space="preserve"> г. № </w:t>
      </w:r>
      <w:r w:rsidR="006822FA">
        <w:rPr>
          <w:rFonts w:ascii="Arial" w:hAnsi="Arial" w:cs="Arial"/>
          <w:bCs/>
          <w:kern w:val="28"/>
        </w:rPr>
        <w:t>101</w:t>
      </w:r>
      <w:r w:rsidR="001067EA" w:rsidRPr="00492F8E">
        <w:rPr>
          <w:rFonts w:ascii="Arial" w:hAnsi="Arial" w:cs="Arial"/>
          <w:bCs/>
          <w:kern w:val="28"/>
        </w:rPr>
        <w:t xml:space="preserve"> </w:t>
      </w:r>
      <w:r w:rsidR="006822FA" w:rsidRPr="006822FA">
        <w:rPr>
          <w:rFonts w:ascii="Arial" w:hAnsi="Arial" w:cs="Arial"/>
          <w:bCs/>
          <w:kern w:val="28"/>
        </w:rPr>
        <w:t xml:space="preserve">«Об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предоставлению муниципальной услуги </w:t>
      </w:r>
      <w:r w:rsidR="006822FA" w:rsidRPr="006822FA">
        <w:rPr>
          <w:rFonts w:ascii="Arial" w:hAnsi="Arial" w:cs="Arial"/>
          <w:bCs/>
          <w:color w:val="000000"/>
        </w:rPr>
        <w:t>«Дача согласия на осуществление обмена жилыми помещениями между нанимателями данных помещений по договорам социального найма»</w:t>
      </w:r>
      <w:r w:rsidR="006822FA" w:rsidRPr="006822FA">
        <w:rPr>
          <w:rFonts w:ascii="Arial" w:hAnsi="Arial" w:cs="Arial"/>
          <w:bCs/>
          <w:kern w:val="28"/>
        </w:rPr>
        <w:t xml:space="preserve"> (в редакции постановлений от 14.05.2019 г. № 52)</w:t>
      </w:r>
      <w:r w:rsidR="006822FA">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roofErr w:type="gramEnd"/>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Глава Ширяевского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5468F">
        <w:rPr>
          <w:rFonts w:ascii="Arial" w:eastAsia="Calibri" w:hAnsi="Arial" w:cs="Arial"/>
        </w:rPr>
        <w:lastRenderedPageBreak/>
        <w:t>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5.14. В случае признания жалобы, не подлежащей удовлетворению в ответе заявителю, указанном в пункте 5.12 настоящего Административного регламента, </w:t>
      </w:r>
      <w:r w:rsidRPr="00C5468F">
        <w:rPr>
          <w:rFonts w:ascii="Arial" w:eastAsia="Calibri" w:hAnsi="Arial" w:cs="Arial"/>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144E51" w:rsidRDefault="00D67B3B" w:rsidP="00F00640">
            <w:pPr>
              <w:rPr>
                <w:b/>
                <w:sz w:val="28"/>
                <w:szCs w:val="28"/>
              </w:rPr>
            </w:pPr>
            <w:r w:rsidRPr="00782DD3">
              <w:rPr>
                <w:b/>
                <w:noProof/>
                <w:sz w:val="28"/>
                <w:szCs w:val="28"/>
              </w:rPr>
              <w:t xml:space="preserve">         </w:t>
            </w:r>
          </w:p>
          <w:p w:rsidR="00144E51" w:rsidRDefault="00144E51" w:rsidP="00144E51">
            <w:pPr>
              <w:rPr>
                <w:sz w:val="28"/>
                <w:szCs w:val="28"/>
              </w:rPr>
            </w:pPr>
          </w:p>
          <w:p w:rsidR="00D67B3B" w:rsidRPr="00144E51" w:rsidRDefault="00D67B3B" w:rsidP="00144E51">
            <w:pPr>
              <w:ind w:firstLine="708"/>
              <w:rPr>
                <w:sz w:val="28"/>
                <w:szCs w:val="28"/>
              </w:rPr>
            </w:pP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80151"/>
    <w:rsid w:val="00390B29"/>
    <w:rsid w:val="00391575"/>
    <w:rsid w:val="00393EB5"/>
    <w:rsid w:val="00405A5A"/>
    <w:rsid w:val="00425A8C"/>
    <w:rsid w:val="00460AC7"/>
    <w:rsid w:val="00474CB3"/>
    <w:rsid w:val="00492F8E"/>
    <w:rsid w:val="004B7350"/>
    <w:rsid w:val="004E6BA6"/>
    <w:rsid w:val="004F1BE8"/>
    <w:rsid w:val="00553A06"/>
    <w:rsid w:val="00557223"/>
    <w:rsid w:val="005C447C"/>
    <w:rsid w:val="005C7AC4"/>
    <w:rsid w:val="005F2A37"/>
    <w:rsid w:val="005F34D5"/>
    <w:rsid w:val="00622E4D"/>
    <w:rsid w:val="00634968"/>
    <w:rsid w:val="006406F6"/>
    <w:rsid w:val="0065476F"/>
    <w:rsid w:val="00671C30"/>
    <w:rsid w:val="006822FA"/>
    <w:rsid w:val="006B16CC"/>
    <w:rsid w:val="006F1CA3"/>
    <w:rsid w:val="00723B89"/>
    <w:rsid w:val="00735677"/>
    <w:rsid w:val="007B1079"/>
    <w:rsid w:val="007C050F"/>
    <w:rsid w:val="007F1D45"/>
    <w:rsid w:val="007F4BAF"/>
    <w:rsid w:val="007F54CE"/>
    <w:rsid w:val="008124AF"/>
    <w:rsid w:val="00864682"/>
    <w:rsid w:val="008A527A"/>
    <w:rsid w:val="008B6708"/>
    <w:rsid w:val="008C12DD"/>
    <w:rsid w:val="008C4B15"/>
    <w:rsid w:val="008E5204"/>
    <w:rsid w:val="00915007"/>
    <w:rsid w:val="00917EC2"/>
    <w:rsid w:val="009229F2"/>
    <w:rsid w:val="00960070"/>
    <w:rsid w:val="009D07CD"/>
    <w:rsid w:val="009D0882"/>
    <w:rsid w:val="009F2515"/>
    <w:rsid w:val="00A253C3"/>
    <w:rsid w:val="00A56B89"/>
    <w:rsid w:val="00AA0DD9"/>
    <w:rsid w:val="00AA470E"/>
    <w:rsid w:val="00AB7FFE"/>
    <w:rsid w:val="00AC31E3"/>
    <w:rsid w:val="00AD2639"/>
    <w:rsid w:val="00B06D14"/>
    <w:rsid w:val="00B60837"/>
    <w:rsid w:val="00B742C4"/>
    <w:rsid w:val="00B91704"/>
    <w:rsid w:val="00BA4D52"/>
    <w:rsid w:val="00BB26BD"/>
    <w:rsid w:val="00BF4F02"/>
    <w:rsid w:val="00C34D07"/>
    <w:rsid w:val="00CA6321"/>
    <w:rsid w:val="00CB4ACE"/>
    <w:rsid w:val="00CB5EF0"/>
    <w:rsid w:val="00CD2CA1"/>
    <w:rsid w:val="00CE0374"/>
    <w:rsid w:val="00D00D81"/>
    <w:rsid w:val="00D079E9"/>
    <w:rsid w:val="00D134D6"/>
    <w:rsid w:val="00D1695A"/>
    <w:rsid w:val="00D1733B"/>
    <w:rsid w:val="00D30A50"/>
    <w:rsid w:val="00D43F32"/>
    <w:rsid w:val="00D63B4E"/>
    <w:rsid w:val="00D67B3B"/>
    <w:rsid w:val="00D710FB"/>
    <w:rsid w:val="00D90F0E"/>
    <w:rsid w:val="00DC7969"/>
    <w:rsid w:val="00DD222D"/>
    <w:rsid w:val="00E50FC0"/>
    <w:rsid w:val="00E61EB6"/>
    <w:rsid w:val="00E7490E"/>
    <w:rsid w:val="00F10C17"/>
    <w:rsid w:val="00F119EA"/>
    <w:rsid w:val="00F35C83"/>
    <w:rsid w:val="00F62BE5"/>
    <w:rsid w:val="00FA3B48"/>
    <w:rsid w:val="00FA3C4B"/>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55</cp:revision>
  <cp:lastPrinted>2023-02-27T08:54:00Z</cp:lastPrinted>
  <dcterms:created xsi:type="dcterms:W3CDTF">2022-04-11T05:26:00Z</dcterms:created>
  <dcterms:modified xsi:type="dcterms:W3CDTF">2023-02-27T08:55:00Z</dcterms:modified>
</cp:coreProperties>
</file>