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1450FB">
        <w:rPr>
          <w:rFonts w:ascii="Arial" w:hAnsi="Arial" w:cs="Arial"/>
          <w:sz w:val="28"/>
          <w:szCs w:val="24"/>
        </w:rPr>
        <w:t>18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B7A8F">
        <w:rPr>
          <w:rFonts w:ascii="Arial" w:hAnsi="Arial" w:cs="Arial"/>
          <w:sz w:val="28"/>
          <w:szCs w:val="24"/>
        </w:rPr>
        <w:t>июля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4F6F41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E7490E">
        <w:rPr>
          <w:rFonts w:ascii="Arial" w:hAnsi="Arial" w:cs="Arial"/>
          <w:sz w:val="28"/>
          <w:szCs w:val="24"/>
        </w:rPr>
        <w:t xml:space="preserve">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1450FB">
        <w:rPr>
          <w:rFonts w:ascii="Arial" w:hAnsi="Arial" w:cs="Arial"/>
          <w:sz w:val="28"/>
          <w:szCs w:val="24"/>
        </w:rPr>
        <w:t>51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9E0340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333778" w:rsidRPr="00333778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Ширяевского сельского поселения Калачеевского муниципального района Воронежской области</w:t>
      </w:r>
      <w:r w:rsidR="00A86218">
        <w:rPr>
          <w:rFonts w:ascii="Arial" w:hAnsi="Arial" w:cs="Arial"/>
          <w:b/>
          <w:sz w:val="32"/>
          <w:szCs w:val="32"/>
        </w:rPr>
        <w:t>»</w:t>
      </w:r>
      <w:r w:rsidR="009E0340">
        <w:rPr>
          <w:rFonts w:ascii="Arial" w:hAnsi="Arial" w:cs="Arial"/>
          <w:b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09.06.2016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="00AB2E72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24.01.2017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от 14.03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.2019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18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14.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5.2019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61, от 28.08.2020 г. № 52, от 01.03.2021 г. № 10, от 23.03.2022 г. № 10, от 29.09.2022 г. № 55, от 15.11.2022 г. № 63, от 14.12.2022 г. № 68</w:t>
      </w:r>
      <w:r w:rsidR="004F6F41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="001D4221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4F6F41">
        <w:rPr>
          <w:rFonts w:ascii="Arial" w:hAnsi="Arial" w:cs="Arial"/>
          <w:b/>
          <w:bCs/>
          <w:kern w:val="28"/>
          <w:sz w:val="32"/>
          <w:szCs w:val="32"/>
        </w:rPr>
        <w:t>19.05.2023 г. № 59</w:t>
      </w:r>
      <w:r w:rsidR="001D4221">
        <w:rPr>
          <w:rFonts w:ascii="Arial" w:hAnsi="Arial" w:cs="Arial"/>
          <w:b/>
          <w:bCs/>
          <w:kern w:val="28"/>
          <w:sz w:val="32"/>
          <w:szCs w:val="32"/>
        </w:rPr>
        <w:t>, от 15.03.2024 г. № 20</w:t>
      </w:r>
      <w:r w:rsidR="007B7A8F">
        <w:rPr>
          <w:rFonts w:ascii="Arial" w:hAnsi="Arial" w:cs="Arial"/>
          <w:b/>
          <w:bCs/>
          <w:kern w:val="28"/>
          <w:sz w:val="32"/>
          <w:szCs w:val="32"/>
        </w:rPr>
        <w:t>, от 28.03.2024 г. № 29</w:t>
      </w:r>
      <w:r w:rsidR="001D4221">
        <w:rPr>
          <w:rFonts w:ascii="Arial" w:hAnsi="Arial" w:cs="Arial"/>
          <w:b/>
          <w:bCs/>
          <w:kern w:val="28"/>
          <w:sz w:val="32"/>
          <w:szCs w:val="32"/>
        </w:rPr>
        <w:t xml:space="preserve">) </w:t>
      </w:r>
    </w:p>
    <w:p w:rsidR="00671C30" w:rsidRPr="00E53296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8"/>
          <w:szCs w:val="32"/>
        </w:rPr>
      </w:pPr>
    </w:p>
    <w:p w:rsidR="001D4221" w:rsidRPr="002C25A5" w:rsidRDefault="001D4221" w:rsidP="00BA6E93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Cs/>
        </w:rPr>
        <w:t>В</w:t>
      </w:r>
      <w:r w:rsidRPr="002C25A5">
        <w:rPr>
          <w:rFonts w:ascii="Arial" w:hAnsi="Arial" w:cs="Arial"/>
          <w:bCs/>
        </w:rPr>
        <w:t xml:space="preserve"> целях приведения муниципальных правовых актов </w:t>
      </w:r>
      <w:r w:rsidRPr="002C25A5">
        <w:rPr>
          <w:rFonts w:ascii="Arial" w:hAnsi="Arial" w:cs="Arial"/>
        </w:rPr>
        <w:t>Ширяевского</w:t>
      </w:r>
      <w:r w:rsidRPr="002C25A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>
        <w:rPr>
          <w:rFonts w:ascii="Arial" w:hAnsi="Arial" w:cs="Arial"/>
          <w:bCs/>
        </w:rPr>
        <w:t xml:space="preserve">, </w:t>
      </w:r>
      <w:r w:rsidRPr="002C25A5">
        <w:rPr>
          <w:rFonts w:ascii="Arial" w:hAnsi="Arial" w:cs="Arial"/>
          <w:lang w:eastAsia="ar-SA"/>
        </w:rPr>
        <w:t>администрация Ширяевского сельского поселения Калачеевского муниципального района</w:t>
      </w:r>
      <w:r w:rsidR="00BA6E93">
        <w:rPr>
          <w:rFonts w:ascii="Arial" w:hAnsi="Arial" w:cs="Arial"/>
          <w:lang w:eastAsia="ar-SA"/>
        </w:rPr>
        <w:t xml:space="preserve"> </w:t>
      </w:r>
      <w:r w:rsidRPr="002C25A5">
        <w:rPr>
          <w:rFonts w:ascii="Arial" w:hAnsi="Arial" w:cs="Arial"/>
          <w:b/>
          <w:lang w:eastAsia="ar-SA"/>
        </w:rPr>
        <w:t>постановляет:</w:t>
      </w:r>
    </w:p>
    <w:p w:rsidR="00012221" w:rsidRPr="00E50FC0" w:rsidRDefault="00012221" w:rsidP="00AB2E72">
      <w:pPr>
        <w:ind w:firstLine="709"/>
        <w:jc w:val="both"/>
        <w:rPr>
          <w:rFonts w:ascii="Arial" w:hAnsi="Arial" w:cs="Arial"/>
          <w:sz w:val="6"/>
        </w:rPr>
      </w:pPr>
    </w:p>
    <w:p w:rsidR="00E7490E" w:rsidRDefault="00353C2C" w:rsidP="00E51878">
      <w:pPr>
        <w:pStyle w:val="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521E4F">
        <w:rPr>
          <w:rFonts w:ascii="Arial" w:hAnsi="Arial" w:cs="Arial"/>
          <w:bCs/>
          <w:kern w:val="28"/>
        </w:rPr>
        <w:t>11.03.2016 г. № 4</w:t>
      </w:r>
      <w:r w:rsidR="00810B87">
        <w:rPr>
          <w:rFonts w:ascii="Arial" w:hAnsi="Arial" w:cs="Arial"/>
          <w:bCs/>
          <w:kern w:val="28"/>
        </w:rPr>
        <w:t>7</w:t>
      </w:r>
      <w:r w:rsidR="001067EA" w:rsidRPr="00492F8E">
        <w:rPr>
          <w:rFonts w:ascii="Arial" w:hAnsi="Arial" w:cs="Arial"/>
          <w:bCs/>
          <w:kern w:val="28"/>
        </w:rPr>
        <w:t xml:space="preserve"> </w:t>
      </w:r>
      <w:r w:rsidR="00A86218">
        <w:rPr>
          <w:rFonts w:ascii="Arial" w:hAnsi="Arial" w:cs="Arial"/>
          <w:bCs/>
          <w:kern w:val="28"/>
        </w:rPr>
        <w:t>«</w:t>
      </w:r>
      <w:r w:rsidR="00A86218" w:rsidRPr="00A86218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Ширяевского сельского поселения Калачеевского муниципального района Воронежской области»</w:t>
      </w:r>
      <w:r w:rsidR="00A86218">
        <w:rPr>
          <w:rFonts w:ascii="Arial" w:hAnsi="Arial" w:cs="Arial"/>
          <w:b/>
          <w:sz w:val="32"/>
          <w:szCs w:val="32"/>
        </w:rPr>
        <w:t xml:space="preserve"> </w:t>
      </w:r>
      <w:r w:rsidR="00810B87">
        <w:rPr>
          <w:rFonts w:ascii="Arial" w:hAnsi="Arial" w:cs="Arial"/>
          <w:bCs/>
          <w:color w:val="000000"/>
        </w:rPr>
        <w:t xml:space="preserve"> </w:t>
      </w:r>
      <w:r w:rsidR="00810B87" w:rsidRPr="00810B87">
        <w:rPr>
          <w:rFonts w:ascii="Arial" w:hAnsi="Arial" w:cs="Arial"/>
          <w:bCs/>
          <w:kern w:val="28"/>
        </w:rPr>
        <w:t>(в редакции постановлений от 09.06.2016 г. № 75, от 24.01.2017 г. № 8, от 14.03.2019 г. № 18, от 14.05.2019 г. № 61, от 28.08.2020 г. № 52, от 01.03.2021 г. № 10, от 23.03.2022 г. № 10, от 29.09.2022 г. № 55, от 15.11.2022 г. № 63, от 14.12.2022 г. № 68</w:t>
      </w:r>
      <w:r w:rsidR="00BB6748">
        <w:rPr>
          <w:rFonts w:ascii="Arial" w:hAnsi="Arial" w:cs="Arial"/>
          <w:bCs/>
          <w:kern w:val="28"/>
        </w:rPr>
        <w:t xml:space="preserve">, от </w:t>
      </w:r>
      <w:r w:rsidR="00BB6748">
        <w:rPr>
          <w:rFonts w:ascii="Arial" w:hAnsi="Arial" w:cs="Arial"/>
          <w:bCs/>
          <w:kern w:val="28"/>
        </w:rPr>
        <w:lastRenderedPageBreak/>
        <w:t>19.05.2023 г. № 59</w:t>
      </w:r>
      <w:r w:rsidR="00041070">
        <w:rPr>
          <w:rFonts w:ascii="Arial" w:hAnsi="Arial" w:cs="Arial"/>
          <w:bCs/>
          <w:kern w:val="28"/>
        </w:rPr>
        <w:t>, от 15.03.2024 г. № 20</w:t>
      </w:r>
      <w:r w:rsidR="00BA6E93">
        <w:rPr>
          <w:rFonts w:ascii="Arial" w:hAnsi="Arial" w:cs="Arial"/>
          <w:bCs/>
          <w:kern w:val="28"/>
        </w:rPr>
        <w:t>, от 28.03.2024 г. № 29</w:t>
      </w:r>
      <w:r w:rsidR="00810B87" w:rsidRPr="00810B87">
        <w:rPr>
          <w:rFonts w:ascii="Arial" w:hAnsi="Arial" w:cs="Arial"/>
          <w:bCs/>
          <w:kern w:val="28"/>
        </w:rPr>
        <w:t>)</w:t>
      </w:r>
      <w:r w:rsidR="00810B87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C57F27" w:rsidRDefault="00880350" w:rsidP="00C57F27">
      <w:pPr>
        <w:ind w:firstLine="709"/>
        <w:jc w:val="both"/>
        <w:rPr>
          <w:rFonts w:ascii="Arial" w:hAnsi="Arial" w:cs="Arial"/>
          <w:color w:val="000000"/>
        </w:rPr>
      </w:pPr>
      <w:r w:rsidRPr="00880350">
        <w:rPr>
          <w:rFonts w:ascii="Arial" w:hAnsi="Arial" w:cs="Arial"/>
        </w:rPr>
        <w:t>1.1.</w:t>
      </w:r>
      <w:r w:rsidR="00847734" w:rsidRPr="00C62BF3">
        <w:rPr>
          <w:rFonts w:ascii="Arial" w:hAnsi="Arial" w:cs="Arial"/>
          <w:color w:val="000000"/>
        </w:rPr>
        <w:t> </w:t>
      </w:r>
      <w:proofErr w:type="gramStart"/>
      <w:r w:rsidR="00C57F27" w:rsidRPr="00C57F27">
        <w:rPr>
          <w:rFonts w:ascii="Arial" w:hAnsi="Arial" w:cs="Arial"/>
          <w:color w:val="000000"/>
        </w:rPr>
        <w:t xml:space="preserve">В подпункте </w:t>
      </w:r>
      <w:r w:rsidR="006E2EFC">
        <w:rPr>
          <w:rFonts w:ascii="Arial" w:hAnsi="Arial" w:cs="Arial"/>
          <w:color w:val="000000"/>
        </w:rPr>
        <w:t xml:space="preserve">1) пункта </w:t>
      </w:r>
      <w:r w:rsidR="00C57F27" w:rsidRPr="00C57F27">
        <w:rPr>
          <w:rFonts w:ascii="Arial" w:hAnsi="Arial" w:cs="Arial"/>
          <w:color w:val="000000"/>
        </w:rPr>
        <w:t xml:space="preserve">1.3.1 и подпункте </w:t>
      </w:r>
      <w:r w:rsidR="006E2EFC">
        <w:rPr>
          <w:rFonts w:ascii="Arial" w:hAnsi="Arial" w:cs="Arial"/>
          <w:color w:val="000000"/>
        </w:rPr>
        <w:t xml:space="preserve">19) пункта </w:t>
      </w:r>
      <w:r w:rsidR="00C57F27" w:rsidRPr="00C57F27">
        <w:rPr>
          <w:rFonts w:ascii="Arial" w:hAnsi="Arial" w:cs="Arial"/>
          <w:color w:val="000000"/>
        </w:rPr>
        <w:t>1.3.</w:t>
      </w:r>
      <w:r w:rsidR="00C57F27">
        <w:rPr>
          <w:rFonts w:ascii="Arial" w:hAnsi="Arial" w:cs="Arial"/>
          <w:color w:val="000000"/>
        </w:rPr>
        <w:t>4</w:t>
      </w:r>
      <w:r w:rsidR="00C57F27" w:rsidRPr="00C57F27">
        <w:rPr>
          <w:rFonts w:ascii="Arial" w:hAnsi="Arial" w:cs="Arial"/>
          <w:color w:val="000000"/>
        </w:rPr>
        <w:t xml:space="preserve"> </w:t>
      </w:r>
      <w:r w:rsidR="006E2EFC">
        <w:rPr>
          <w:rFonts w:ascii="Arial" w:hAnsi="Arial" w:cs="Arial"/>
          <w:color w:val="000000"/>
        </w:rPr>
        <w:t xml:space="preserve">раздела </w:t>
      </w:r>
      <w:r w:rsidR="006E2EFC">
        <w:rPr>
          <w:rFonts w:ascii="Arial" w:hAnsi="Arial" w:cs="Arial"/>
          <w:color w:val="000000"/>
          <w:lang w:val="en-US"/>
        </w:rPr>
        <w:t>I</w:t>
      </w:r>
      <w:r w:rsidR="006E2EFC" w:rsidRPr="006E2EFC">
        <w:rPr>
          <w:rFonts w:ascii="Arial" w:hAnsi="Arial" w:cs="Arial"/>
          <w:color w:val="000000"/>
        </w:rPr>
        <w:t xml:space="preserve"> </w:t>
      </w:r>
      <w:r w:rsidR="006E2EFC">
        <w:rPr>
          <w:rFonts w:ascii="Arial" w:hAnsi="Arial" w:cs="Arial"/>
          <w:color w:val="000000"/>
        </w:rPr>
        <w:t xml:space="preserve">«Общие положения» </w:t>
      </w:r>
      <w:r w:rsidR="00C57F27" w:rsidRPr="00C57F27">
        <w:rPr>
          <w:rFonts w:ascii="Arial" w:hAnsi="Arial" w:cs="Arial"/>
          <w:color w:val="000000"/>
        </w:rPr>
        <w:t>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110C7C" w:rsidRDefault="00B43DC5" w:rsidP="00C57F27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2</w:t>
      </w:r>
      <w:r w:rsidR="00110C7C" w:rsidRPr="00CD2CA1">
        <w:rPr>
          <w:rFonts w:ascii="Arial" w:eastAsia="Calibri" w:hAnsi="Arial" w:cs="Arial"/>
        </w:rPr>
        <w:t xml:space="preserve">. </w:t>
      </w:r>
      <w:r w:rsidR="00110C7C"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10C7C" w:rsidRPr="00CD2CA1" w:rsidRDefault="00D21122" w:rsidP="00E51878">
      <w:pPr>
        <w:ind w:firstLine="709"/>
        <w:jc w:val="both"/>
        <w:rPr>
          <w:rFonts w:ascii="Arial" w:hAnsi="Arial" w:cs="Arial"/>
        </w:rPr>
      </w:pPr>
      <w:r w:rsidRPr="00C0024F">
        <w:rPr>
          <w:rFonts w:ascii="Arial" w:hAnsi="Arial" w:cs="Arial"/>
        </w:rPr>
        <w:t>3</w:t>
      </w:r>
      <w:r w:rsidR="00A00A1D">
        <w:rPr>
          <w:rFonts w:ascii="Arial" w:hAnsi="Arial" w:cs="Arial"/>
        </w:rPr>
        <w:t xml:space="preserve">. </w:t>
      </w:r>
      <w:proofErr w:type="gramStart"/>
      <w:r w:rsidR="00110C7C" w:rsidRPr="00CD2CA1">
        <w:rPr>
          <w:rFonts w:ascii="Arial" w:hAnsi="Arial" w:cs="Arial"/>
        </w:rPr>
        <w:t>Контроль за</w:t>
      </w:r>
      <w:proofErr w:type="gramEnd"/>
      <w:r w:rsidR="00110C7C"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C019A" w:rsidRDefault="000C019A" w:rsidP="000C019A">
      <w:pPr>
        <w:jc w:val="both"/>
        <w:rPr>
          <w:rFonts w:ascii="Arial" w:hAnsi="Arial" w:cs="Arial"/>
          <w:szCs w:val="28"/>
        </w:rPr>
      </w:pPr>
    </w:p>
    <w:p w:rsidR="001E373B" w:rsidRDefault="001E373B" w:rsidP="001E373B">
      <w:pPr>
        <w:rPr>
          <w:rFonts w:ascii="Arial" w:hAnsi="Arial" w:cs="Arial"/>
        </w:rPr>
      </w:pPr>
    </w:p>
    <w:p w:rsidR="001E373B" w:rsidRDefault="001E373B" w:rsidP="001E373B">
      <w:pPr>
        <w:rPr>
          <w:rFonts w:ascii="Arial" w:hAnsi="Arial" w:cs="Arial"/>
        </w:rPr>
      </w:pPr>
    </w:p>
    <w:p w:rsidR="001E373B" w:rsidRDefault="001E373B" w:rsidP="001E373B">
      <w:pPr>
        <w:rPr>
          <w:rFonts w:ascii="Arial" w:hAnsi="Arial" w:cs="Arial"/>
        </w:rPr>
      </w:pPr>
    </w:p>
    <w:p w:rsidR="001E373B" w:rsidRPr="001E373B" w:rsidRDefault="001E373B" w:rsidP="001E373B">
      <w:pPr>
        <w:rPr>
          <w:rFonts w:ascii="Arial" w:hAnsi="Arial" w:cs="Arial"/>
        </w:rPr>
      </w:pPr>
      <w:r w:rsidRPr="001E373B">
        <w:rPr>
          <w:rFonts w:ascii="Arial" w:hAnsi="Arial" w:cs="Arial"/>
        </w:rPr>
        <w:t>Глава Ширяевского сельского</w:t>
      </w:r>
    </w:p>
    <w:p w:rsidR="001E373B" w:rsidRDefault="001E373B" w:rsidP="001E373B">
      <w:pPr>
        <w:jc w:val="both"/>
        <w:rPr>
          <w:rFonts w:ascii="Arial" w:hAnsi="Arial" w:cs="Arial"/>
          <w:szCs w:val="28"/>
        </w:rPr>
      </w:pPr>
      <w:r w:rsidRPr="001E373B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1E373B">
        <w:rPr>
          <w:rFonts w:ascii="Arial" w:hAnsi="Arial" w:cs="Arial"/>
        </w:rPr>
        <w:t>А.А. Макаровский</w:t>
      </w:r>
    </w:p>
    <w:p w:rsidR="001E373B" w:rsidRDefault="001E373B" w:rsidP="000C019A">
      <w:pPr>
        <w:jc w:val="both"/>
        <w:rPr>
          <w:rFonts w:ascii="Arial" w:hAnsi="Arial" w:cs="Arial"/>
          <w:szCs w:val="28"/>
        </w:rPr>
      </w:pPr>
    </w:p>
    <w:p w:rsidR="001E373B" w:rsidRDefault="001E373B" w:rsidP="000C019A">
      <w:pPr>
        <w:jc w:val="both"/>
        <w:rPr>
          <w:rFonts w:ascii="Arial" w:hAnsi="Arial" w:cs="Arial"/>
          <w:szCs w:val="28"/>
        </w:rPr>
      </w:pPr>
    </w:p>
    <w:p w:rsidR="001E373B" w:rsidRDefault="001E373B" w:rsidP="000C019A">
      <w:pPr>
        <w:jc w:val="both"/>
        <w:rPr>
          <w:rFonts w:ascii="Arial" w:hAnsi="Arial" w:cs="Arial"/>
          <w:szCs w:val="28"/>
        </w:rPr>
      </w:pPr>
    </w:p>
    <w:p w:rsidR="001E373B" w:rsidRDefault="001E373B" w:rsidP="000C019A">
      <w:pPr>
        <w:jc w:val="both"/>
        <w:rPr>
          <w:rFonts w:ascii="Arial" w:hAnsi="Arial" w:cs="Arial"/>
          <w:szCs w:val="28"/>
        </w:rPr>
      </w:pPr>
    </w:p>
    <w:p w:rsidR="001E373B" w:rsidRDefault="001E373B" w:rsidP="000C019A">
      <w:pPr>
        <w:jc w:val="both"/>
        <w:rPr>
          <w:rFonts w:ascii="Arial" w:hAnsi="Arial" w:cs="Arial"/>
          <w:szCs w:val="28"/>
        </w:rPr>
      </w:pPr>
    </w:p>
    <w:p w:rsidR="001E373B" w:rsidRDefault="001E373B" w:rsidP="000C019A">
      <w:pPr>
        <w:jc w:val="both"/>
        <w:rPr>
          <w:rFonts w:ascii="Arial" w:hAnsi="Arial" w:cs="Arial"/>
          <w:szCs w:val="28"/>
        </w:rPr>
      </w:pPr>
    </w:p>
    <w:p w:rsidR="001E373B" w:rsidRDefault="001E373B" w:rsidP="000C019A">
      <w:pPr>
        <w:jc w:val="both"/>
        <w:rPr>
          <w:rFonts w:ascii="Arial" w:hAnsi="Arial" w:cs="Arial"/>
          <w:szCs w:val="28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p w:rsidR="00C0024F" w:rsidRDefault="00C0024F" w:rsidP="000A4DEC">
      <w:pPr>
        <w:pStyle w:val="1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00000"/>
          <w:sz w:val="20"/>
          <w:szCs w:val="20"/>
        </w:rPr>
        <w:t> </w:t>
      </w:r>
    </w:p>
    <w:p w:rsidR="00C0024F" w:rsidRDefault="00C0024F" w:rsidP="00A00A1D">
      <w:pPr>
        <w:tabs>
          <w:tab w:val="left" w:pos="5103"/>
        </w:tabs>
        <w:ind w:firstLine="709"/>
        <w:jc w:val="right"/>
        <w:rPr>
          <w:rFonts w:ascii="Arial" w:hAnsi="Arial" w:cs="Arial"/>
        </w:rPr>
      </w:pPr>
    </w:p>
    <w:sectPr w:rsidR="00C0024F" w:rsidSect="00715DB6">
      <w:pgSz w:w="11906" w:h="16838"/>
      <w:pgMar w:top="192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F1" w:rsidRDefault="00A815F1" w:rsidP="00715DB6">
      <w:r>
        <w:separator/>
      </w:r>
    </w:p>
  </w:endnote>
  <w:endnote w:type="continuationSeparator" w:id="0">
    <w:p w:rsidR="00A815F1" w:rsidRDefault="00A815F1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F1" w:rsidRDefault="00A815F1" w:rsidP="00715DB6">
      <w:r>
        <w:separator/>
      </w:r>
    </w:p>
  </w:footnote>
  <w:footnote w:type="continuationSeparator" w:id="0">
    <w:p w:rsidR="00A815F1" w:rsidRDefault="00A815F1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DD6"/>
    <w:multiLevelType w:val="multilevel"/>
    <w:tmpl w:val="A9D4C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8048B"/>
    <w:multiLevelType w:val="multilevel"/>
    <w:tmpl w:val="FAB8FC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66513"/>
    <w:multiLevelType w:val="multilevel"/>
    <w:tmpl w:val="B8DC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96000"/>
    <w:multiLevelType w:val="multilevel"/>
    <w:tmpl w:val="412812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489526D"/>
    <w:multiLevelType w:val="multilevel"/>
    <w:tmpl w:val="E67E0C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94D28C5"/>
    <w:multiLevelType w:val="multilevel"/>
    <w:tmpl w:val="A846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0B47A6"/>
    <w:multiLevelType w:val="multilevel"/>
    <w:tmpl w:val="BE925F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F798A"/>
    <w:multiLevelType w:val="multilevel"/>
    <w:tmpl w:val="68A289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1F4EB8"/>
    <w:multiLevelType w:val="multilevel"/>
    <w:tmpl w:val="726A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6484D"/>
    <w:multiLevelType w:val="multilevel"/>
    <w:tmpl w:val="0C3A78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DA6FED"/>
    <w:multiLevelType w:val="multilevel"/>
    <w:tmpl w:val="2F205E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2039C2"/>
    <w:multiLevelType w:val="multilevel"/>
    <w:tmpl w:val="81C4CCD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124AED"/>
    <w:multiLevelType w:val="multilevel"/>
    <w:tmpl w:val="64CE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C45488"/>
    <w:multiLevelType w:val="multilevel"/>
    <w:tmpl w:val="33A0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B1936"/>
    <w:multiLevelType w:val="multilevel"/>
    <w:tmpl w:val="B00A0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443C30"/>
    <w:multiLevelType w:val="multilevel"/>
    <w:tmpl w:val="9E465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D5E7D"/>
    <w:multiLevelType w:val="multilevel"/>
    <w:tmpl w:val="37BEB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"/>
  </w:num>
  <w:num w:numId="4">
    <w:abstractNumId w:val="9"/>
  </w:num>
  <w:num w:numId="5">
    <w:abstractNumId w:val="5"/>
  </w:num>
  <w:num w:numId="6">
    <w:abstractNumId w:val="28"/>
  </w:num>
  <w:num w:numId="7">
    <w:abstractNumId w:val="16"/>
  </w:num>
  <w:num w:numId="8">
    <w:abstractNumId w:val="11"/>
  </w:num>
  <w:num w:numId="9">
    <w:abstractNumId w:val="8"/>
  </w:num>
  <w:num w:numId="10">
    <w:abstractNumId w:val="27"/>
  </w:num>
  <w:num w:numId="11">
    <w:abstractNumId w:val="21"/>
  </w:num>
  <w:num w:numId="12">
    <w:abstractNumId w:val="23"/>
  </w:num>
  <w:num w:numId="13">
    <w:abstractNumId w:val="6"/>
  </w:num>
  <w:num w:numId="14">
    <w:abstractNumId w:val="12"/>
  </w:num>
  <w:num w:numId="15">
    <w:abstractNumId w:val="18"/>
  </w:num>
  <w:num w:numId="16">
    <w:abstractNumId w:val="26"/>
  </w:num>
  <w:num w:numId="17">
    <w:abstractNumId w:val="14"/>
  </w:num>
  <w:num w:numId="18">
    <w:abstractNumId w:val="29"/>
  </w:num>
  <w:num w:numId="19">
    <w:abstractNumId w:val="7"/>
  </w:num>
  <w:num w:numId="20">
    <w:abstractNumId w:val="20"/>
  </w:num>
  <w:num w:numId="21">
    <w:abstractNumId w:val="15"/>
  </w:num>
  <w:num w:numId="22">
    <w:abstractNumId w:val="3"/>
  </w:num>
  <w:num w:numId="23">
    <w:abstractNumId w:val="19"/>
  </w:num>
  <w:num w:numId="24">
    <w:abstractNumId w:val="1"/>
  </w:num>
  <w:num w:numId="25">
    <w:abstractNumId w:val="22"/>
  </w:num>
  <w:num w:numId="26">
    <w:abstractNumId w:val="25"/>
  </w:num>
  <w:num w:numId="27">
    <w:abstractNumId w:val="17"/>
  </w:num>
  <w:num w:numId="28">
    <w:abstractNumId w:val="2"/>
  </w:num>
  <w:num w:numId="29">
    <w:abstractNumId w:val="0"/>
  </w:num>
  <w:num w:numId="30">
    <w:abstractNumId w:val="10"/>
  </w:num>
  <w:num w:numId="31">
    <w:abstractNumId w:val="3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12A00"/>
    <w:rsid w:val="00024A92"/>
    <w:rsid w:val="00041070"/>
    <w:rsid w:val="00045AEC"/>
    <w:rsid w:val="00046637"/>
    <w:rsid w:val="00065AAD"/>
    <w:rsid w:val="000850C3"/>
    <w:rsid w:val="00092C7B"/>
    <w:rsid w:val="0009630B"/>
    <w:rsid w:val="00097D5E"/>
    <w:rsid w:val="000A4DEC"/>
    <w:rsid w:val="000B2117"/>
    <w:rsid w:val="000C019A"/>
    <w:rsid w:val="000C0BF9"/>
    <w:rsid w:val="000C1E27"/>
    <w:rsid w:val="000E55D3"/>
    <w:rsid w:val="000E7CEC"/>
    <w:rsid w:val="001067EA"/>
    <w:rsid w:val="00107E76"/>
    <w:rsid w:val="00110C7C"/>
    <w:rsid w:val="001167EE"/>
    <w:rsid w:val="00144E51"/>
    <w:rsid w:val="001450FB"/>
    <w:rsid w:val="00147288"/>
    <w:rsid w:val="001664FD"/>
    <w:rsid w:val="00180B16"/>
    <w:rsid w:val="00183DB0"/>
    <w:rsid w:val="0018714A"/>
    <w:rsid w:val="001B021B"/>
    <w:rsid w:val="001B1EB0"/>
    <w:rsid w:val="001D1DF0"/>
    <w:rsid w:val="001D4221"/>
    <w:rsid w:val="001E373B"/>
    <w:rsid w:val="001E555C"/>
    <w:rsid w:val="00206034"/>
    <w:rsid w:val="00206D95"/>
    <w:rsid w:val="0021080A"/>
    <w:rsid w:val="00211B8F"/>
    <w:rsid w:val="002444F5"/>
    <w:rsid w:val="00261A82"/>
    <w:rsid w:val="00281DA0"/>
    <w:rsid w:val="002B2718"/>
    <w:rsid w:val="002B6FDF"/>
    <w:rsid w:val="002C12FF"/>
    <w:rsid w:val="002C472A"/>
    <w:rsid w:val="002D63C4"/>
    <w:rsid w:val="002F26FE"/>
    <w:rsid w:val="002F7150"/>
    <w:rsid w:val="00302D66"/>
    <w:rsid w:val="00307F01"/>
    <w:rsid w:val="003149B6"/>
    <w:rsid w:val="00333778"/>
    <w:rsid w:val="00350D8F"/>
    <w:rsid w:val="00351A2D"/>
    <w:rsid w:val="00353C2C"/>
    <w:rsid w:val="00353CEF"/>
    <w:rsid w:val="00365BF0"/>
    <w:rsid w:val="00376640"/>
    <w:rsid w:val="00380151"/>
    <w:rsid w:val="00390B29"/>
    <w:rsid w:val="00391575"/>
    <w:rsid w:val="00393EB5"/>
    <w:rsid w:val="00405A5A"/>
    <w:rsid w:val="004108AC"/>
    <w:rsid w:val="004134BD"/>
    <w:rsid w:val="00420297"/>
    <w:rsid w:val="00421820"/>
    <w:rsid w:val="00425A8C"/>
    <w:rsid w:val="00441FA4"/>
    <w:rsid w:val="00460AC7"/>
    <w:rsid w:val="00474CB3"/>
    <w:rsid w:val="00492F8E"/>
    <w:rsid w:val="004A6ACD"/>
    <w:rsid w:val="004C1A8B"/>
    <w:rsid w:val="004C678A"/>
    <w:rsid w:val="004E2415"/>
    <w:rsid w:val="004E6BA6"/>
    <w:rsid w:val="004F1BE8"/>
    <w:rsid w:val="004F6F41"/>
    <w:rsid w:val="0052161E"/>
    <w:rsid w:val="00521E4F"/>
    <w:rsid w:val="00547B11"/>
    <w:rsid w:val="0055284E"/>
    <w:rsid w:val="00553A06"/>
    <w:rsid w:val="00554468"/>
    <w:rsid w:val="00557223"/>
    <w:rsid w:val="00561444"/>
    <w:rsid w:val="005C447C"/>
    <w:rsid w:val="005C468C"/>
    <w:rsid w:val="005C7AC4"/>
    <w:rsid w:val="005E203B"/>
    <w:rsid w:val="005E39E9"/>
    <w:rsid w:val="005F34D5"/>
    <w:rsid w:val="006217A6"/>
    <w:rsid w:val="00622E4D"/>
    <w:rsid w:val="00625C45"/>
    <w:rsid w:val="00634968"/>
    <w:rsid w:val="006406F6"/>
    <w:rsid w:val="0065476F"/>
    <w:rsid w:val="00664CE8"/>
    <w:rsid w:val="00671C30"/>
    <w:rsid w:val="006B16CC"/>
    <w:rsid w:val="006C5DF9"/>
    <w:rsid w:val="006E2EFC"/>
    <w:rsid w:val="006F1CA3"/>
    <w:rsid w:val="00700DE6"/>
    <w:rsid w:val="0070521D"/>
    <w:rsid w:val="00712157"/>
    <w:rsid w:val="0071363B"/>
    <w:rsid w:val="00715DB6"/>
    <w:rsid w:val="00723B89"/>
    <w:rsid w:val="00734182"/>
    <w:rsid w:val="00735677"/>
    <w:rsid w:val="00742CAC"/>
    <w:rsid w:val="007760C2"/>
    <w:rsid w:val="007A428C"/>
    <w:rsid w:val="007B1079"/>
    <w:rsid w:val="007B7A8F"/>
    <w:rsid w:val="007C050F"/>
    <w:rsid w:val="007C1C6F"/>
    <w:rsid w:val="007C3D79"/>
    <w:rsid w:val="007F1D45"/>
    <w:rsid w:val="007F3648"/>
    <w:rsid w:val="007F4BAF"/>
    <w:rsid w:val="007F54CE"/>
    <w:rsid w:val="00810B87"/>
    <w:rsid w:val="008124AF"/>
    <w:rsid w:val="00847734"/>
    <w:rsid w:val="00864682"/>
    <w:rsid w:val="00870029"/>
    <w:rsid w:val="00876CBF"/>
    <w:rsid w:val="00880350"/>
    <w:rsid w:val="00880DD0"/>
    <w:rsid w:val="008A117E"/>
    <w:rsid w:val="008A527A"/>
    <w:rsid w:val="008B6708"/>
    <w:rsid w:val="008C4B15"/>
    <w:rsid w:val="008C528A"/>
    <w:rsid w:val="008E017B"/>
    <w:rsid w:val="008E5204"/>
    <w:rsid w:val="008E691F"/>
    <w:rsid w:val="008F57BC"/>
    <w:rsid w:val="00912B0C"/>
    <w:rsid w:val="00917EC2"/>
    <w:rsid w:val="009229F2"/>
    <w:rsid w:val="009373AA"/>
    <w:rsid w:val="00940A7E"/>
    <w:rsid w:val="0095050B"/>
    <w:rsid w:val="00960070"/>
    <w:rsid w:val="009637CB"/>
    <w:rsid w:val="00970879"/>
    <w:rsid w:val="00971350"/>
    <w:rsid w:val="009822B2"/>
    <w:rsid w:val="009A7CFF"/>
    <w:rsid w:val="009C5991"/>
    <w:rsid w:val="009D07CD"/>
    <w:rsid w:val="009D0882"/>
    <w:rsid w:val="009E0340"/>
    <w:rsid w:val="009E0ABF"/>
    <w:rsid w:val="009E165C"/>
    <w:rsid w:val="009F2515"/>
    <w:rsid w:val="00A00A1D"/>
    <w:rsid w:val="00A253C3"/>
    <w:rsid w:val="00A42C20"/>
    <w:rsid w:val="00A56B89"/>
    <w:rsid w:val="00A62724"/>
    <w:rsid w:val="00A63CAD"/>
    <w:rsid w:val="00A815F1"/>
    <w:rsid w:val="00A86218"/>
    <w:rsid w:val="00AA0DD9"/>
    <w:rsid w:val="00AA470E"/>
    <w:rsid w:val="00AB2E72"/>
    <w:rsid w:val="00AB6E1E"/>
    <w:rsid w:val="00AB7FFE"/>
    <w:rsid w:val="00AC31E3"/>
    <w:rsid w:val="00AC58BA"/>
    <w:rsid w:val="00AD2639"/>
    <w:rsid w:val="00B0388C"/>
    <w:rsid w:val="00B06D14"/>
    <w:rsid w:val="00B43DC5"/>
    <w:rsid w:val="00B528BB"/>
    <w:rsid w:val="00B53E01"/>
    <w:rsid w:val="00B57CCF"/>
    <w:rsid w:val="00B60837"/>
    <w:rsid w:val="00B66E92"/>
    <w:rsid w:val="00B742C4"/>
    <w:rsid w:val="00B86A75"/>
    <w:rsid w:val="00B91704"/>
    <w:rsid w:val="00BA0BCD"/>
    <w:rsid w:val="00BA4D52"/>
    <w:rsid w:val="00BA6E93"/>
    <w:rsid w:val="00BB101C"/>
    <w:rsid w:val="00BB26BD"/>
    <w:rsid w:val="00BB4F97"/>
    <w:rsid w:val="00BB6748"/>
    <w:rsid w:val="00BE65AC"/>
    <w:rsid w:val="00BF23B7"/>
    <w:rsid w:val="00BF26BF"/>
    <w:rsid w:val="00BF4F02"/>
    <w:rsid w:val="00C0024F"/>
    <w:rsid w:val="00C34D07"/>
    <w:rsid w:val="00C47801"/>
    <w:rsid w:val="00C57F27"/>
    <w:rsid w:val="00C714E4"/>
    <w:rsid w:val="00CA56EF"/>
    <w:rsid w:val="00CA6321"/>
    <w:rsid w:val="00CB4ACE"/>
    <w:rsid w:val="00CB5EF0"/>
    <w:rsid w:val="00CD2CA1"/>
    <w:rsid w:val="00CE0374"/>
    <w:rsid w:val="00CE37FA"/>
    <w:rsid w:val="00D079E9"/>
    <w:rsid w:val="00D134D6"/>
    <w:rsid w:val="00D1695A"/>
    <w:rsid w:val="00D1733B"/>
    <w:rsid w:val="00D21122"/>
    <w:rsid w:val="00D30A50"/>
    <w:rsid w:val="00D32B7C"/>
    <w:rsid w:val="00D43F32"/>
    <w:rsid w:val="00D517B5"/>
    <w:rsid w:val="00D60B6B"/>
    <w:rsid w:val="00D63B4E"/>
    <w:rsid w:val="00D66492"/>
    <w:rsid w:val="00D67B3B"/>
    <w:rsid w:val="00D710FB"/>
    <w:rsid w:val="00D90F0E"/>
    <w:rsid w:val="00DC71B9"/>
    <w:rsid w:val="00DC7969"/>
    <w:rsid w:val="00DD222D"/>
    <w:rsid w:val="00DE4F65"/>
    <w:rsid w:val="00DF1022"/>
    <w:rsid w:val="00E20EA4"/>
    <w:rsid w:val="00E23202"/>
    <w:rsid w:val="00E35696"/>
    <w:rsid w:val="00E50FC0"/>
    <w:rsid w:val="00E51878"/>
    <w:rsid w:val="00E53296"/>
    <w:rsid w:val="00E61EB6"/>
    <w:rsid w:val="00E62F38"/>
    <w:rsid w:val="00E7490E"/>
    <w:rsid w:val="00EE0D7F"/>
    <w:rsid w:val="00F10C17"/>
    <w:rsid w:val="00F119EA"/>
    <w:rsid w:val="00F301AE"/>
    <w:rsid w:val="00F35C83"/>
    <w:rsid w:val="00F44DBD"/>
    <w:rsid w:val="00F62BE5"/>
    <w:rsid w:val="00FA3B48"/>
    <w:rsid w:val="00FA3C4B"/>
    <w:rsid w:val="00FA6087"/>
    <w:rsid w:val="00FB2B06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A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0A1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00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A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0A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 Style18"/>
    <w:rsid w:val="00A00A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0">
    <w:name w:val="Title!Название НПА"/>
    <w:basedOn w:val="a"/>
    <w:rsid w:val="00A00A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A00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e">
    <w:name w:val="Table Grid"/>
    <w:basedOn w:val="a1"/>
    <w:uiPriority w:val="59"/>
    <w:rsid w:val="00A0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A00A1D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A00A1D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A00A1D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0A1D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A00A1D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1">
    <w:name w:val="Основной текст_"/>
    <w:link w:val="21"/>
    <w:locked/>
    <w:rsid w:val="00A00A1D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A00A1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A0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A00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00A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0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A00A1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90pt">
    <w:name w:val="Основной текст (9) + Не курсив;Интервал 0 pt"/>
    <w:rsid w:val="00A00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A00A1D"/>
  </w:style>
  <w:style w:type="character" w:customStyle="1" w:styleId="31">
    <w:name w:val="Основной текст (3)_"/>
    <w:link w:val="32"/>
    <w:rsid w:val="00A00A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2">
    <w:name w:val="Колонтитул_"/>
    <w:link w:val="af3"/>
    <w:rsid w:val="00A00A1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A00A1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0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A00A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A00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00A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A00A1D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3">
    <w:name w:val="Колонтитул"/>
    <w:basedOn w:val="a"/>
    <w:link w:val="af2"/>
    <w:rsid w:val="00A00A1D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A00A1D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A00A1D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customStyle="1" w:styleId="ConsNormal">
    <w:name w:val="ConsNormal"/>
    <w:uiPriority w:val="99"/>
    <w:rsid w:val="00A00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0A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00A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A00A1D"/>
    <w:rPr>
      <w:color w:val="954F72" w:themeColor="followedHyperlink"/>
      <w:u w:val="single"/>
    </w:rPr>
  </w:style>
  <w:style w:type="paragraph" w:customStyle="1" w:styleId="toleft">
    <w:name w:val="toleft"/>
    <w:basedOn w:val="a"/>
    <w:rsid w:val="00A00A1D"/>
    <w:pPr>
      <w:spacing w:before="100" w:beforeAutospacing="1" w:after="100" w:afterAutospacing="1"/>
    </w:pPr>
  </w:style>
  <w:style w:type="character" w:customStyle="1" w:styleId="info">
    <w:name w:val="info"/>
    <w:basedOn w:val="a0"/>
    <w:rsid w:val="00A00A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A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00A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A00A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0A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00A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A00A1D"/>
  </w:style>
  <w:style w:type="character" w:customStyle="1" w:styleId="g1c06d4c3">
    <w:name w:val="g1c06d4c3"/>
    <w:basedOn w:val="a0"/>
    <w:rsid w:val="00A00A1D"/>
  </w:style>
  <w:style w:type="character" w:styleId="af5">
    <w:name w:val="Strong"/>
    <w:basedOn w:val="a0"/>
    <w:uiPriority w:val="22"/>
    <w:qFormat/>
    <w:rsid w:val="00A00A1D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A00A1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00A1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00A1D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0A1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00A1D"/>
    <w:rPr>
      <w:b/>
      <w:bCs/>
    </w:rPr>
  </w:style>
  <w:style w:type="character" w:customStyle="1" w:styleId="91">
    <w:name w:val="Основной текст (9) + Не курсив"/>
    <w:aliases w:val="Интервал 0 pt"/>
    <w:rsid w:val="00A00A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b">
    <w:name w:val="footnote text"/>
    <w:basedOn w:val="a"/>
    <w:link w:val="afc"/>
    <w:uiPriority w:val="99"/>
    <w:semiHidden/>
    <w:unhideWhenUsed/>
    <w:rsid w:val="00A00A1D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00A1D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00A1D"/>
    <w:rPr>
      <w:vertAlign w:val="superscript"/>
    </w:rPr>
  </w:style>
  <w:style w:type="paragraph" w:customStyle="1" w:styleId="14">
    <w:name w:val="Верхний колонтитул1"/>
    <w:basedOn w:val="a"/>
    <w:rsid w:val="00C0024F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C0024F"/>
    <w:pPr>
      <w:spacing w:before="100" w:beforeAutospacing="1" w:after="100" w:afterAutospacing="1"/>
    </w:pPr>
  </w:style>
  <w:style w:type="paragraph" w:customStyle="1" w:styleId="15">
    <w:name w:val="Нижний колонтитул1"/>
    <w:basedOn w:val="a"/>
    <w:rsid w:val="00C0024F"/>
    <w:pPr>
      <w:spacing w:before="100" w:beforeAutospacing="1" w:after="100" w:afterAutospacing="1"/>
    </w:pPr>
  </w:style>
  <w:style w:type="character" w:customStyle="1" w:styleId="find-button">
    <w:name w:val="find-button"/>
    <w:basedOn w:val="a0"/>
    <w:rsid w:val="00C00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88</cp:revision>
  <cp:lastPrinted>2024-07-17T11:07:00Z</cp:lastPrinted>
  <dcterms:created xsi:type="dcterms:W3CDTF">2022-04-11T05:26:00Z</dcterms:created>
  <dcterms:modified xsi:type="dcterms:W3CDTF">2024-07-17T11:07:00Z</dcterms:modified>
</cp:coreProperties>
</file>