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C1" w:rsidRDefault="00636CC1" w:rsidP="00636CC1">
      <w:pPr>
        <w:tabs>
          <w:tab w:val="left" w:pos="7513"/>
        </w:tabs>
        <w:suppressAutoHyphens/>
      </w:pPr>
    </w:p>
    <w:p w:rsidR="00636CC1" w:rsidRPr="00842E82" w:rsidRDefault="00636CC1" w:rsidP="00636CC1">
      <w:pPr>
        <w:jc w:val="center"/>
        <w:rPr>
          <w:rFonts w:ascii="Arial" w:hAnsi="Arial" w:cs="Arial"/>
          <w:b/>
        </w:rPr>
      </w:pPr>
      <w:r w:rsidRPr="00842E82">
        <w:rPr>
          <w:rFonts w:ascii="Arial" w:hAnsi="Arial" w:cs="Arial"/>
          <w:b/>
        </w:rPr>
        <w:t>Совет народных депутатов</w:t>
      </w:r>
    </w:p>
    <w:p w:rsidR="00636CC1" w:rsidRPr="00842E82" w:rsidRDefault="00636CC1" w:rsidP="00636CC1">
      <w:pPr>
        <w:jc w:val="center"/>
        <w:rPr>
          <w:rFonts w:ascii="Arial" w:hAnsi="Arial" w:cs="Arial"/>
          <w:b/>
        </w:rPr>
      </w:pPr>
      <w:r w:rsidRPr="00842E82">
        <w:rPr>
          <w:rFonts w:ascii="Arial" w:hAnsi="Arial" w:cs="Arial"/>
          <w:b/>
        </w:rPr>
        <w:t xml:space="preserve">Ширяевского сельского поселения </w:t>
      </w:r>
    </w:p>
    <w:p w:rsidR="00636CC1" w:rsidRPr="00842E82" w:rsidRDefault="00636CC1" w:rsidP="00636CC1">
      <w:pPr>
        <w:jc w:val="center"/>
        <w:rPr>
          <w:rFonts w:ascii="Arial" w:hAnsi="Arial" w:cs="Arial"/>
          <w:b/>
        </w:rPr>
      </w:pPr>
      <w:r w:rsidRPr="00842E82">
        <w:rPr>
          <w:rFonts w:ascii="Arial" w:hAnsi="Arial" w:cs="Arial"/>
          <w:b/>
        </w:rPr>
        <w:t>Калачеевского муниципального района</w:t>
      </w:r>
    </w:p>
    <w:p w:rsidR="00636CC1" w:rsidRPr="00842E82" w:rsidRDefault="00636CC1" w:rsidP="00636CC1">
      <w:pPr>
        <w:spacing w:before="240" w:after="60"/>
        <w:jc w:val="center"/>
        <w:outlineLvl w:val="4"/>
        <w:rPr>
          <w:rFonts w:ascii="Arial" w:eastAsia="Arial Unicode MS" w:hAnsi="Arial" w:cs="Arial"/>
          <w:b/>
          <w:bCs/>
        </w:rPr>
      </w:pPr>
      <w:r w:rsidRPr="00842E82">
        <w:rPr>
          <w:rFonts w:ascii="Arial" w:eastAsia="Arial Unicode MS" w:hAnsi="Arial" w:cs="Arial"/>
          <w:b/>
          <w:bCs/>
        </w:rPr>
        <w:t>Воронежской области</w:t>
      </w:r>
    </w:p>
    <w:p w:rsidR="00636CC1" w:rsidRPr="00842E82" w:rsidRDefault="00636CC1" w:rsidP="00636CC1">
      <w:pPr>
        <w:spacing w:before="240" w:after="60"/>
        <w:jc w:val="center"/>
        <w:outlineLvl w:val="4"/>
        <w:rPr>
          <w:rFonts w:ascii="Arial" w:eastAsia="Arial Unicode MS" w:hAnsi="Arial" w:cs="Arial"/>
          <w:b/>
          <w:bCs/>
        </w:rPr>
      </w:pPr>
      <w:r w:rsidRPr="00842E82">
        <w:rPr>
          <w:rFonts w:ascii="Arial" w:eastAsia="Arial Unicode MS" w:hAnsi="Arial" w:cs="Arial"/>
          <w:b/>
          <w:bCs/>
        </w:rPr>
        <w:t>РЕШЕНИЕ</w:t>
      </w:r>
    </w:p>
    <w:p w:rsidR="00636CC1" w:rsidRPr="00842E82" w:rsidRDefault="00636CC1" w:rsidP="00636CC1">
      <w:pPr>
        <w:jc w:val="right"/>
        <w:rPr>
          <w:rFonts w:ascii="Arial" w:hAnsi="Arial" w:cs="Arial"/>
        </w:rPr>
      </w:pPr>
    </w:p>
    <w:p w:rsidR="00636CC1" w:rsidRPr="00842E82" w:rsidRDefault="00636CC1" w:rsidP="00636CC1">
      <w:pPr>
        <w:jc w:val="right"/>
        <w:rPr>
          <w:rFonts w:ascii="Arial" w:hAnsi="Arial" w:cs="Arial"/>
          <w:b/>
        </w:rPr>
      </w:pPr>
    </w:p>
    <w:p w:rsidR="00636CC1" w:rsidRPr="00842E82" w:rsidRDefault="00636CC1" w:rsidP="00636CC1">
      <w:pPr>
        <w:jc w:val="right"/>
        <w:rPr>
          <w:b/>
        </w:rPr>
      </w:pPr>
    </w:p>
    <w:p w:rsidR="00636CC1" w:rsidRPr="00842E82" w:rsidRDefault="00FE03C2" w:rsidP="00636CC1">
      <w:pPr>
        <w:rPr>
          <w:b/>
        </w:rPr>
      </w:pPr>
      <w:r>
        <w:rPr>
          <w:b/>
        </w:rPr>
        <w:t xml:space="preserve"> от "5 " февраля 2021 г. № 24</w:t>
      </w:r>
    </w:p>
    <w:p w:rsidR="00636CC1" w:rsidRPr="00842E82" w:rsidRDefault="00636CC1" w:rsidP="00636CC1">
      <w:pPr>
        <w:rPr>
          <w:b/>
        </w:rPr>
      </w:pPr>
      <w:r w:rsidRPr="00842E82">
        <w:t xml:space="preserve"> </w:t>
      </w:r>
    </w:p>
    <w:p w:rsidR="00636CC1" w:rsidRPr="00842E82" w:rsidRDefault="00636CC1" w:rsidP="00636CC1">
      <w:pPr>
        <w:rPr>
          <w:b/>
        </w:rPr>
      </w:pPr>
    </w:p>
    <w:p w:rsidR="00636CC1" w:rsidRPr="00281249" w:rsidRDefault="00636CC1" w:rsidP="00636CC1">
      <w:pPr>
        <w:rPr>
          <w:b/>
          <w:sz w:val="28"/>
          <w:szCs w:val="28"/>
        </w:rPr>
      </w:pPr>
      <w:r w:rsidRPr="00281249">
        <w:rPr>
          <w:b/>
          <w:sz w:val="28"/>
          <w:szCs w:val="28"/>
        </w:rPr>
        <w:t xml:space="preserve">Об утверждении отчета главы </w:t>
      </w:r>
    </w:p>
    <w:p w:rsidR="00636CC1" w:rsidRPr="00281249" w:rsidRDefault="00636CC1" w:rsidP="00636CC1">
      <w:pPr>
        <w:rPr>
          <w:b/>
          <w:sz w:val="28"/>
          <w:szCs w:val="28"/>
        </w:rPr>
      </w:pPr>
      <w:proofErr w:type="gramStart"/>
      <w:r w:rsidRPr="00281249">
        <w:rPr>
          <w:b/>
          <w:sz w:val="28"/>
          <w:szCs w:val="28"/>
        </w:rPr>
        <w:t>Ширяевского  сельского</w:t>
      </w:r>
      <w:proofErr w:type="gramEnd"/>
      <w:r w:rsidRPr="00281249">
        <w:rPr>
          <w:b/>
          <w:sz w:val="28"/>
          <w:szCs w:val="28"/>
        </w:rPr>
        <w:t xml:space="preserve"> поселения</w:t>
      </w:r>
    </w:p>
    <w:p w:rsidR="00636CC1" w:rsidRPr="00281249" w:rsidRDefault="00FE03C2" w:rsidP="00636CC1">
      <w:pPr>
        <w:rPr>
          <w:b/>
          <w:sz w:val="28"/>
          <w:szCs w:val="28"/>
        </w:rPr>
      </w:pPr>
      <w:r w:rsidRPr="00281249">
        <w:rPr>
          <w:b/>
          <w:sz w:val="28"/>
          <w:szCs w:val="28"/>
        </w:rPr>
        <w:t xml:space="preserve">о проделанной работе за 2020 </w:t>
      </w:r>
      <w:r w:rsidR="00636CC1" w:rsidRPr="00281249">
        <w:rPr>
          <w:b/>
          <w:sz w:val="28"/>
          <w:szCs w:val="28"/>
        </w:rPr>
        <w:t>год</w:t>
      </w:r>
    </w:p>
    <w:p w:rsidR="00636CC1" w:rsidRPr="00281249" w:rsidRDefault="00636CC1" w:rsidP="00636CC1">
      <w:pPr>
        <w:rPr>
          <w:sz w:val="28"/>
          <w:szCs w:val="28"/>
        </w:rPr>
      </w:pPr>
    </w:p>
    <w:p w:rsidR="00636CC1" w:rsidRPr="00281249" w:rsidRDefault="00636CC1" w:rsidP="00636CC1">
      <w:pPr>
        <w:rPr>
          <w:sz w:val="28"/>
          <w:szCs w:val="28"/>
        </w:rPr>
      </w:pPr>
      <w:r w:rsidRPr="00281249">
        <w:rPr>
          <w:sz w:val="28"/>
          <w:szCs w:val="28"/>
        </w:rPr>
        <w:t xml:space="preserve">Заслушав отчет главы Ширяевского сельского поселения </w:t>
      </w:r>
      <w:proofErr w:type="spellStart"/>
      <w:r w:rsidRPr="00281249">
        <w:rPr>
          <w:sz w:val="28"/>
          <w:szCs w:val="28"/>
        </w:rPr>
        <w:t>Макаровского</w:t>
      </w:r>
      <w:proofErr w:type="spellEnd"/>
      <w:r w:rsidRPr="00281249">
        <w:rPr>
          <w:sz w:val="28"/>
          <w:szCs w:val="28"/>
        </w:rPr>
        <w:t xml:space="preserve"> Александра Алексеев</w:t>
      </w:r>
      <w:r w:rsidR="00FE03C2" w:rsidRPr="00281249">
        <w:rPr>
          <w:sz w:val="28"/>
          <w:szCs w:val="28"/>
        </w:rPr>
        <w:t>ича о проделанной работе за 2020</w:t>
      </w:r>
      <w:r w:rsidRPr="00281249">
        <w:rPr>
          <w:sz w:val="28"/>
          <w:szCs w:val="28"/>
        </w:rPr>
        <w:t xml:space="preserve"> год, Совет народных депутатов Ширяевского сельского поселения Калачеевского муниципального района:</w:t>
      </w:r>
    </w:p>
    <w:p w:rsidR="00636CC1" w:rsidRPr="00281249" w:rsidRDefault="00636CC1" w:rsidP="00636CC1">
      <w:pPr>
        <w:rPr>
          <w:sz w:val="28"/>
          <w:szCs w:val="28"/>
        </w:rPr>
      </w:pPr>
    </w:p>
    <w:p w:rsidR="00636CC1" w:rsidRPr="00281249" w:rsidRDefault="00636CC1" w:rsidP="00636CC1">
      <w:pPr>
        <w:rPr>
          <w:sz w:val="28"/>
          <w:szCs w:val="28"/>
        </w:rPr>
      </w:pPr>
    </w:p>
    <w:p w:rsidR="00636CC1" w:rsidRPr="00281249" w:rsidRDefault="00636CC1" w:rsidP="00636CC1">
      <w:pPr>
        <w:jc w:val="center"/>
        <w:rPr>
          <w:b/>
          <w:sz w:val="28"/>
          <w:szCs w:val="28"/>
        </w:rPr>
      </w:pPr>
      <w:r w:rsidRPr="00281249">
        <w:rPr>
          <w:b/>
          <w:sz w:val="28"/>
          <w:szCs w:val="28"/>
        </w:rPr>
        <w:t>РЕШИЛ:</w:t>
      </w:r>
    </w:p>
    <w:p w:rsidR="00636CC1" w:rsidRPr="00281249" w:rsidRDefault="00636CC1" w:rsidP="00636CC1">
      <w:pPr>
        <w:jc w:val="center"/>
        <w:rPr>
          <w:sz w:val="28"/>
          <w:szCs w:val="28"/>
        </w:rPr>
      </w:pPr>
    </w:p>
    <w:p w:rsidR="00636CC1" w:rsidRPr="00281249" w:rsidRDefault="00636CC1" w:rsidP="00636CC1">
      <w:pPr>
        <w:numPr>
          <w:ilvl w:val="0"/>
          <w:numId w:val="1"/>
        </w:numPr>
        <w:rPr>
          <w:sz w:val="28"/>
          <w:szCs w:val="28"/>
        </w:rPr>
      </w:pPr>
      <w:r w:rsidRPr="00281249">
        <w:rPr>
          <w:sz w:val="28"/>
          <w:szCs w:val="28"/>
        </w:rPr>
        <w:t>Работу администрации Ширяевского сельского поселения признать удовлетворительной.</w:t>
      </w:r>
    </w:p>
    <w:p w:rsidR="00636CC1" w:rsidRPr="00281249" w:rsidRDefault="00636CC1" w:rsidP="00636CC1">
      <w:pPr>
        <w:numPr>
          <w:ilvl w:val="0"/>
          <w:numId w:val="1"/>
        </w:numPr>
        <w:rPr>
          <w:sz w:val="28"/>
          <w:szCs w:val="28"/>
        </w:rPr>
      </w:pPr>
      <w:r w:rsidRPr="00281249">
        <w:rPr>
          <w:sz w:val="28"/>
          <w:szCs w:val="28"/>
        </w:rPr>
        <w:t xml:space="preserve">Доклад главы Ширяевского сельского поселения </w:t>
      </w:r>
      <w:proofErr w:type="spellStart"/>
      <w:r w:rsidRPr="00281249">
        <w:rPr>
          <w:sz w:val="28"/>
          <w:szCs w:val="28"/>
        </w:rPr>
        <w:t>Макаровского</w:t>
      </w:r>
      <w:proofErr w:type="spellEnd"/>
      <w:r w:rsidRPr="00281249">
        <w:rPr>
          <w:sz w:val="28"/>
          <w:szCs w:val="28"/>
        </w:rPr>
        <w:t xml:space="preserve"> А.А. утвердить согласно приложения.</w:t>
      </w:r>
    </w:p>
    <w:p w:rsidR="00636CC1" w:rsidRPr="00281249" w:rsidRDefault="00636CC1" w:rsidP="00636CC1">
      <w:pPr>
        <w:numPr>
          <w:ilvl w:val="0"/>
          <w:numId w:val="1"/>
        </w:numPr>
        <w:rPr>
          <w:sz w:val="28"/>
          <w:szCs w:val="28"/>
        </w:rPr>
      </w:pPr>
      <w:r w:rsidRPr="00281249">
        <w:rPr>
          <w:sz w:val="28"/>
          <w:szCs w:val="28"/>
        </w:rPr>
        <w:t>Опубликовать настоящее решение в Вестнике муниципальных правовых актов Ширяевского сельского поселения, Калачеевского муниципального района.</w:t>
      </w:r>
    </w:p>
    <w:p w:rsidR="00636CC1" w:rsidRPr="00281249" w:rsidRDefault="00636CC1" w:rsidP="00636CC1">
      <w:pPr>
        <w:numPr>
          <w:ilvl w:val="0"/>
          <w:numId w:val="1"/>
        </w:numPr>
        <w:rPr>
          <w:sz w:val="28"/>
          <w:szCs w:val="28"/>
        </w:rPr>
      </w:pPr>
      <w:r w:rsidRPr="00281249">
        <w:rPr>
          <w:sz w:val="28"/>
          <w:szCs w:val="28"/>
        </w:rPr>
        <w:t>Контроль за выполнением настоящего постановления оставляю за собой</w:t>
      </w:r>
    </w:p>
    <w:p w:rsidR="00636CC1" w:rsidRPr="00281249" w:rsidRDefault="00636CC1" w:rsidP="00636CC1">
      <w:pPr>
        <w:ind w:left="720"/>
        <w:rPr>
          <w:sz w:val="28"/>
          <w:szCs w:val="28"/>
        </w:rPr>
      </w:pPr>
    </w:p>
    <w:p w:rsidR="00636CC1" w:rsidRPr="00281249" w:rsidRDefault="00636CC1" w:rsidP="00636CC1">
      <w:pPr>
        <w:ind w:left="720"/>
        <w:rPr>
          <w:sz w:val="28"/>
          <w:szCs w:val="28"/>
        </w:rPr>
      </w:pPr>
    </w:p>
    <w:p w:rsidR="00636CC1" w:rsidRPr="00281249" w:rsidRDefault="00636CC1" w:rsidP="00636CC1">
      <w:pPr>
        <w:ind w:left="720"/>
        <w:rPr>
          <w:sz w:val="28"/>
          <w:szCs w:val="28"/>
        </w:rPr>
      </w:pPr>
    </w:p>
    <w:p w:rsidR="00636CC1" w:rsidRPr="00281249" w:rsidRDefault="00636CC1" w:rsidP="00636CC1">
      <w:pPr>
        <w:ind w:left="720"/>
        <w:rPr>
          <w:sz w:val="28"/>
          <w:szCs w:val="28"/>
        </w:rPr>
      </w:pPr>
      <w:r w:rsidRPr="00281249">
        <w:rPr>
          <w:sz w:val="28"/>
          <w:szCs w:val="28"/>
        </w:rPr>
        <w:t xml:space="preserve">Глава Ширяевского сельского </w:t>
      </w:r>
      <w:proofErr w:type="gramStart"/>
      <w:r w:rsidRPr="00281249">
        <w:rPr>
          <w:sz w:val="28"/>
          <w:szCs w:val="28"/>
        </w:rPr>
        <w:t xml:space="preserve">поселения:   </w:t>
      </w:r>
      <w:proofErr w:type="gramEnd"/>
      <w:r w:rsidRPr="00281249">
        <w:rPr>
          <w:sz w:val="28"/>
          <w:szCs w:val="28"/>
        </w:rPr>
        <w:t xml:space="preserve">             А. А. Макаровский</w:t>
      </w:r>
    </w:p>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bookmarkStart w:id="0" w:name="_GoBack"/>
      <w:bookmarkEnd w:id="0"/>
    </w:p>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Pr>
        <w:suppressAutoHyphens/>
        <w:jc w:val="right"/>
        <w:rPr>
          <w:b/>
        </w:rPr>
      </w:pPr>
    </w:p>
    <w:p w:rsidR="00636CC1" w:rsidRPr="00842E82" w:rsidRDefault="00636CC1" w:rsidP="00636CC1">
      <w:pPr>
        <w:suppressAutoHyphens/>
        <w:jc w:val="right"/>
        <w:rPr>
          <w:b/>
          <w:lang w:eastAsia="ar-SA"/>
        </w:rPr>
      </w:pPr>
      <w:r w:rsidRPr="00842E82">
        <w:rPr>
          <w:b/>
          <w:lang w:eastAsia="ar-SA"/>
        </w:rPr>
        <w:t xml:space="preserve">Приложение </w:t>
      </w:r>
    </w:p>
    <w:p w:rsidR="00636CC1" w:rsidRPr="00842E82" w:rsidRDefault="00636CC1" w:rsidP="00636CC1">
      <w:pPr>
        <w:suppressAutoHyphens/>
        <w:jc w:val="right"/>
        <w:rPr>
          <w:b/>
          <w:lang w:eastAsia="ar-SA"/>
        </w:rPr>
      </w:pPr>
      <w:r w:rsidRPr="00842E82">
        <w:rPr>
          <w:b/>
          <w:lang w:eastAsia="ar-SA"/>
        </w:rPr>
        <w:t>к решению Совета народных депутатов</w:t>
      </w:r>
    </w:p>
    <w:p w:rsidR="00636CC1" w:rsidRPr="00842E82" w:rsidRDefault="00636CC1" w:rsidP="00636CC1">
      <w:pPr>
        <w:suppressAutoHyphens/>
        <w:jc w:val="right"/>
        <w:rPr>
          <w:b/>
          <w:lang w:eastAsia="ar-SA"/>
        </w:rPr>
      </w:pPr>
      <w:r w:rsidRPr="00842E82">
        <w:rPr>
          <w:b/>
          <w:lang w:eastAsia="ar-SA"/>
        </w:rPr>
        <w:t xml:space="preserve">Ширяевского сельского поселения </w:t>
      </w:r>
    </w:p>
    <w:p w:rsidR="00636CC1" w:rsidRPr="00FE03C2" w:rsidRDefault="00FE03C2" w:rsidP="00FE03C2">
      <w:pPr>
        <w:suppressAutoHyphens/>
        <w:jc w:val="right"/>
        <w:rPr>
          <w:b/>
          <w:lang w:eastAsia="ar-SA"/>
        </w:rPr>
      </w:pPr>
      <w:r>
        <w:rPr>
          <w:b/>
          <w:lang w:eastAsia="ar-SA"/>
        </w:rPr>
        <w:t>от 5 февраля 2021 года № 24</w:t>
      </w:r>
    </w:p>
    <w:p w:rsidR="00636CC1" w:rsidRDefault="00636CC1" w:rsidP="00636CC1">
      <w:pPr>
        <w:tabs>
          <w:tab w:val="left" w:pos="7513"/>
        </w:tabs>
        <w:suppressAutoHyphens/>
      </w:pPr>
    </w:p>
    <w:p w:rsidR="00636CC1" w:rsidRDefault="00636CC1" w:rsidP="00636CC1">
      <w:pPr>
        <w:tabs>
          <w:tab w:val="left" w:pos="7513"/>
        </w:tabs>
        <w:suppressAutoHyphens/>
      </w:pPr>
    </w:p>
    <w:p w:rsidR="00636CC1" w:rsidRDefault="00636CC1" w:rsidP="00636CC1">
      <w:pPr>
        <w:tabs>
          <w:tab w:val="left" w:pos="7513"/>
        </w:tabs>
        <w:suppressAutoHyphens/>
      </w:pPr>
    </w:p>
    <w:p w:rsidR="00636CC1" w:rsidRDefault="00636CC1" w:rsidP="00636CC1">
      <w:pPr>
        <w:tabs>
          <w:tab w:val="left" w:pos="7513"/>
        </w:tabs>
        <w:suppressAutoHyphens/>
      </w:pPr>
    </w:p>
    <w:p w:rsidR="00FE03C2" w:rsidRPr="00712DB5" w:rsidRDefault="00FE03C2" w:rsidP="00FE03C2">
      <w:pPr>
        <w:jc w:val="center"/>
        <w:rPr>
          <w:b/>
          <w:sz w:val="36"/>
          <w:szCs w:val="36"/>
          <w:lang w:eastAsia="ar-SA"/>
        </w:rPr>
      </w:pPr>
      <w:r w:rsidRPr="00712DB5">
        <w:rPr>
          <w:b/>
          <w:sz w:val="36"/>
          <w:szCs w:val="36"/>
          <w:lang w:eastAsia="ar-SA"/>
        </w:rPr>
        <w:t>Отчет главы администрации</w:t>
      </w:r>
    </w:p>
    <w:p w:rsidR="00FE03C2" w:rsidRDefault="00FE03C2" w:rsidP="00FE03C2">
      <w:pPr>
        <w:jc w:val="center"/>
        <w:rPr>
          <w:b/>
          <w:sz w:val="36"/>
          <w:szCs w:val="36"/>
          <w:lang w:eastAsia="ar-SA"/>
        </w:rPr>
      </w:pPr>
      <w:r>
        <w:rPr>
          <w:b/>
          <w:sz w:val="36"/>
          <w:szCs w:val="36"/>
          <w:lang w:eastAsia="ar-SA"/>
        </w:rPr>
        <w:t xml:space="preserve">Ширяевского сельского поселения  </w:t>
      </w:r>
    </w:p>
    <w:p w:rsidR="00FE03C2" w:rsidRDefault="00FE03C2" w:rsidP="00FE03C2">
      <w:pPr>
        <w:jc w:val="center"/>
        <w:rPr>
          <w:b/>
          <w:sz w:val="36"/>
          <w:szCs w:val="36"/>
          <w:lang w:eastAsia="ar-SA"/>
        </w:rPr>
      </w:pPr>
      <w:r>
        <w:rPr>
          <w:b/>
          <w:sz w:val="36"/>
          <w:szCs w:val="36"/>
          <w:lang w:eastAsia="ar-SA"/>
        </w:rPr>
        <w:t>о работе администрации за 2020 год</w:t>
      </w:r>
    </w:p>
    <w:p w:rsidR="00FE03C2" w:rsidRPr="00AE073D" w:rsidRDefault="00FE03C2" w:rsidP="00FE03C2">
      <w:pPr>
        <w:jc w:val="both"/>
        <w:rPr>
          <w:sz w:val="28"/>
          <w:szCs w:val="28"/>
          <w:lang w:eastAsia="ar-SA"/>
        </w:rPr>
      </w:pPr>
    </w:p>
    <w:p w:rsidR="00FE03C2" w:rsidRPr="00AE073D" w:rsidRDefault="00FE03C2" w:rsidP="00FE03C2">
      <w:pPr>
        <w:jc w:val="both"/>
        <w:rPr>
          <w:sz w:val="28"/>
          <w:szCs w:val="28"/>
          <w:lang w:eastAsia="ar-SA"/>
        </w:rPr>
      </w:pPr>
      <w:r w:rsidRPr="00AE073D">
        <w:rPr>
          <w:sz w:val="28"/>
          <w:szCs w:val="28"/>
          <w:lang w:eastAsia="ar-SA"/>
        </w:rPr>
        <w:t xml:space="preserve">   </w:t>
      </w:r>
      <w:r w:rsidRPr="00AE073D">
        <w:rPr>
          <w:b/>
          <w:sz w:val="28"/>
          <w:szCs w:val="28"/>
          <w:lang w:eastAsia="ar-SA"/>
        </w:rPr>
        <w:t>Уважаемые жители села Ширяево</w:t>
      </w:r>
      <w:r w:rsidRPr="00AE073D">
        <w:rPr>
          <w:sz w:val="28"/>
          <w:szCs w:val="28"/>
          <w:lang w:eastAsia="ar-SA"/>
        </w:rPr>
        <w:t>, депутаты поселения, гости.  Сегодня мы проводим сессию по отчету главы Ширяевского сельского поселения перед населением и депутатами по итогам работы администрации   за 2020 году и плановыми перспективами развития на 2021 г.</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Отчитываясь о работе сельского поселения за 2020 год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Результаты обсуждения по тому или иному вопросу принимаются на Совете Народных депутатов и утверждаются соответствующими Решениями.</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 xml:space="preserve">В рамках нормотворческой деятельности за отчетный период принято 79 постановлений и 51 распоряжение. Представительным органом, решались вопросы </w:t>
      </w:r>
      <w:proofErr w:type="spellStart"/>
      <w:r w:rsidRPr="00AE073D">
        <w:rPr>
          <w:sz w:val="28"/>
          <w:szCs w:val="28"/>
        </w:rPr>
        <w:t>т.ч</w:t>
      </w:r>
      <w:proofErr w:type="spellEnd"/>
      <w:r w:rsidRPr="00AE073D">
        <w:rPr>
          <w:sz w:val="28"/>
          <w:szCs w:val="28"/>
        </w:rPr>
        <w:t>.:</w:t>
      </w:r>
    </w:p>
    <w:p w:rsidR="00FE03C2" w:rsidRPr="00AE073D" w:rsidRDefault="00FE03C2" w:rsidP="00FE03C2">
      <w:pPr>
        <w:numPr>
          <w:ilvl w:val="0"/>
          <w:numId w:val="4"/>
        </w:numPr>
        <w:shd w:val="clear" w:color="auto" w:fill="FFFFFF"/>
        <w:spacing w:after="160" w:line="259" w:lineRule="auto"/>
        <w:ind w:left="840"/>
        <w:jc w:val="both"/>
        <w:rPr>
          <w:sz w:val="28"/>
          <w:szCs w:val="28"/>
        </w:rPr>
      </w:pPr>
      <w:r w:rsidRPr="00AE073D">
        <w:rPr>
          <w:sz w:val="28"/>
          <w:szCs w:val="28"/>
        </w:rPr>
        <w:t>установление земельного налога;</w:t>
      </w:r>
    </w:p>
    <w:p w:rsidR="00FE03C2" w:rsidRPr="00AE073D" w:rsidRDefault="00FE03C2" w:rsidP="00FE03C2">
      <w:pPr>
        <w:numPr>
          <w:ilvl w:val="0"/>
          <w:numId w:val="4"/>
        </w:numPr>
        <w:shd w:val="clear" w:color="auto" w:fill="FFFFFF"/>
        <w:spacing w:after="160" w:line="259" w:lineRule="auto"/>
        <w:ind w:left="840"/>
        <w:jc w:val="both"/>
        <w:rPr>
          <w:sz w:val="28"/>
          <w:szCs w:val="28"/>
        </w:rPr>
      </w:pPr>
      <w:r w:rsidRPr="00AE073D">
        <w:rPr>
          <w:sz w:val="28"/>
          <w:szCs w:val="28"/>
        </w:rPr>
        <w:t>благоустройство территории сельского поселения;</w:t>
      </w:r>
    </w:p>
    <w:p w:rsidR="00FE03C2" w:rsidRPr="00AE073D" w:rsidRDefault="00FE03C2" w:rsidP="00FE03C2">
      <w:pPr>
        <w:numPr>
          <w:ilvl w:val="0"/>
          <w:numId w:val="4"/>
        </w:numPr>
        <w:shd w:val="clear" w:color="auto" w:fill="FFFFFF"/>
        <w:spacing w:after="160" w:line="259" w:lineRule="auto"/>
        <w:ind w:left="840"/>
        <w:jc w:val="both"/>
        <w:rPr>
          <w:sz w:val="28"/>
          <w:szCs w:val="28"/>
        </w:rPr>
      </w:pPr>
      <w:r w:rsidRPr="00AE073D">
        <w:rPr>
          <w:sz w:val="28"/>
          <w:szCs w:val="28"/>
        </w:rPr>
        <w:t>принятие бюджета на 2020, 2021, 2022 годы и др.</w:t>
      </w:r>
    </w:p>
    <w:p w:rsidR="00FE03C2" w:rsidRPr="00AE073D" w:rsidRDefault="00FE03C2" w:rsidP="00FE03C2">
      <w:pPr>
        <w:shd w:val="clear" w:color="auto" w:fill="FFFFFF"/>
        <w:ind w:left="840"/>
        <w:jc w:val="both"/>
        <w:rPr>
          <w:sz w:val="28"/>
          <w:szCs w:val="28"/>
        </w:rPr>
      </w:pPr>
      <w:r w:rsidRPr="00AE073D">
        <w:rPr>
          <w:sz w:val="28"/>
          <w:szCs w:val="28"/>
        </w:rPr>
        <w:t>Проведено 16 сессий СНД, принято 42 решения.</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Информационным источником для изучения деятельности нашего поселения является официальный сайт поселения.</w:t>
      </w:r>
    </w:p>
    <w:p w:rsidR="00FE03C2" w:rsidRPr="00AE073D" w:rsidRDefault="00FE03C2" w:rsidP="00FE03C2">
      <w:pPr>
        <w:ind w:left="142" w:firstLine="566"/>
        <w:jc w:val="both"/>
        <w:rPr>
          <w:sz w:val="28"/>
          <w:szCs w:val="28"/>
        </w:rPr>
      </w:pPr>
      <w:r w:rsidRPr="00AE073D">
        <w:rPr>
          <w:sz w:val="28"/>
          <w:szCs w:val="28"/>
        </w:rPr>
        <w:t>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 что является необходимым условием и залогом успешного социально-экономического развития.</w:t>
      </w:r>
    </w:p>
    <w:p w:rsidR="00FE03C2" w:rsidRPr="00AE073D" w:rsidRDefault="00FE03C2" w:rsidP="00FE03C2">
      <w:pPr>
        <w:spacing w:line="276" w:lineRule="auto"/>
        <w:ind w:right="284" w:firstLine="852"/>
        <w:jc w:val="both"/>
        <w:rPr>
          <w:sz w:val="28"/>
          <w:szCs w:val="28"/>
        </w:rPr>
      </w:pPr>
      <w:r w:rsidRPr="00AE073D">
        <w:rPr>
          <w:sz w:val="28"/>
          <w:szCs w:val="28"/>
        </w:rPr>
        <w:lastRenderedPageBreak/>
        <w:t>Уважаемые присутствующие, в начале своего доклада хочу озвучить статистические данные за 2020 год.</w:t>
      </w:r>
    </w:p>
    <w:p w:rsidR="00FE03C2" w:rsidRPr="00AE073D" w:rsidRDefault="00FE03C2" w:rsidP="00FE03C2">
      <w:pPr>
        <w:ind w:firstLine="709"/>
        <w:contextualSpacing/>
        <w:jc w:val="both"/>
        <w:rPr>
          <w:b/>
          <w:sz w:val="28"/>
          <w:szCs w:val="28"/>
        </w:rPr>
      </w:pPr>
      <w:r w:rsidRPr="00AE073D">
        <w:rPr>
          <w:sz w:val="28"/>
          <w:szCs w:val="28"/>
        </w:rPr>
        <w:t>Численность постоянного населения</w:t>
      </w:r>
      <w:r w:rsidRPr="00AE073D">
        <w:rPr>
          <w:b/>
          <w:sz w:val="28"/>
          <w:szCs w:val="28"/>
        </w:rPr>
        <w:t xml:space="preserve"> </w:t>
      </w:r>
      <w:r w:rsidRPr="00AE073D">
        <w:rPr>
          <w:sz w:val="28"/>
          <w:szCs w:val="28"/>
        </w:rPr>
        <w:t>по состоянию на 1 января 2020 г. по данным по хозяйственного учета составляет 2 083 человек, фактически проживает 1655 чел. из них</w:t>
      </w:r>
      <w:r w:rsidRPr="00AE073D">
        <w:rPr>
          <w:b/>
          <w:sz w:val="28"/>
          <w:szCs w:val="28"/>
        </w:rPr>
        <w:t xml:space="preserve"> </w:t>
      </w:r>
      <w:r w:rsidRPr="00AE073D">
        <w:rPr>
          <w:sz w:val="28"/>
          <w:szCs w:val="28"/>
        </w:rPr>
        <w:t>детей до 18 лет – 404 человек; (19 %.)</w:t>
      </w:r>
    </w:p>
    <w:p w:rsidR="00FE03C2" w:rsidRPr="00AE073D" w:rsidRDefault="00FE03C2" w:rsidP="00FE03C2">
      <w:pPr>
        <w:contextualSpacing/>
        <w:jc w:val="both"/>
        <w:rPr>
          <w:sz w:val="28"/>
          <w:szCs w:val="28"/>
        </w:rPr>
      </w:pPr>
      <w:r w:rsidRPr="00AE073D">
        <w:rPr>
          <w:sz w:val="28"/>
          <w:szCs w:val="28"/>
        </w:rPr>
        <w:t>- пенсионеров – 755 человека; (36 %.)</w:t>
      </w:r>
    </w:p>
    <w:p w:rsidR="00FE03C2" w:rsidRPr="00AE073D" w:rsidRDefault="00FE03C2" w:rsidP="00FE03C2">
      <w:pPr>
        <w:contextualSpacing/>
        <w:jc w:val="both"/>
        <w:rPr>
          <w:sz w:val="28"/>
          <w:szCs w:val="28"/>
        </w:rPr>
      </w:pPr>
      <w:r w:rsidRPr="00AE073D">
        <w:rPr>
          <w:sz w:val="28"/>
          <w:szCs w:val="28"/>
        </w:rPr>
        <w:t>- граждан трудоспособного возраста – 924 человек это (44,4 %) от общей численности населения.</w:t>
      </w:r>
    </w:p>
    <w:p w:rsidR="00FE03C2" w:rsidRPr="00AE073D" w:rsidRDefault="00FE03C2" w:rsidP="00FE03C2">
      <w:pPr>
        <w:contextualSpacing/>
        <w:jc w:val="both"/>
        <w:rPr>
          <w:sz w:val="28"/>
          <w:szCs w:val="28"/>
        </w:rPr>
      </w:pPr>
      <w:r w:rsidRPr="00AE073D">
        <w:rPr>
          <w:sz w:val="28"/>
          <w:szCs w:val="28"/>
        </w:rPr>
        <w:t>В 2020 году на территории села Ширяево родилось 6 человек, в 2019 году родилось 16 человек, умерло в 2020 году 39 человек, в 2019 умерло -35 человек.</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 xml:space="preserve">В сельском поселении площадь всей земли составляет 13220 га, земли сельскохозяйственного назначения 11500 га. </w:t>
      </w:r>
    </w:p>
    <w:p w:rsidR="00FE03C2" w:rsidRPr="00AE073D" w:rsidRDefault="00FE03C2" w:rsidP="00FE03C2">
      <w:pPr>
        <w:jc w:val="both"/>
        <w:rPr>
          <w:sz w:val="28"/>
          <w:szCs w:val="28"/>
          <w:lang w:eastAsia="ar-SA"/>
        </w:rPr>
      </w:pPr>
      <w:r w:rsidRPr="00AE073D">
        <w:rPr>
          <w:sz w:val="28"/>
          <w:szCs w:val="28"/>
          <w:lang w:eastAsia="ar-SA"/>
        </w:rPr>
        <w:t>Сельскохозяйственные угодья обрабатываются 25 хозяйствующими субъектами (5,5 тыс. га): наиболее крупные из них это ИП глава КФХ «</w:t>
      </w:r>
      <w:proofErr w:type="spellStart"/>
      <w:r w:rsidRPr="00AE073D">
        <w:rPr>
          <w:sz w:val="28"/>
          <w:szCs w:val="28"/>
          <w:lang w:eastAsia="ar-SA"/>
        </w:rPr>
        <w:t>Синявин</w:t>
      </w:r>
      <w:proofErr w:type="spellEnd"/>
      <w:r w:rsidRPr="00AE073D">
        <w:rPr>
          <w:sz w:val="28"/>
          <w:szCs w:val="28"/>
          <w:lang w:eastAsia="ar-SA"/>
        </w:rPr>
        <w:t xml:space="preserve"> Н.С.», ИП глава Митусов Н.В., ИП глава КФХ Гладких В.П., ИП КФХ «</w:t>
      </w:r>
      <w:proofErr w:type="spellStart"/>
      <w:r w:rsidRPr="00AE073D">
        <w:rPr>
          <w:sz w:val="28"/>
          <w:szCs w:val="28"/>
          <w:lang w:eastAsia="ar-SA"/>
        </w:rPr>
        <w:t>Волощук</w:t>
      </w:r>
      <w:proofErr w:type="spellEnd"/>
      <w:r w:rsidRPr="00AE073D">
        <w:rPr>
          <w:sz w:val="28"/>
          <w:szCs w:val="28"/>
          <w:lang w:eastAsia="ar-SA"/>
        </w:rPr>
        <w:t xml:space="preserve">», ИП КФХ Горошко Н.Н. и другие.  </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Земельный налог для бюджета поселения является важнейшим доходным источником. Плательщиками данного налога являются физические лица, плательщиками налога за использование земель сельскохозяйственного назначения являются КФХ. Анализ задолженности показал, что в числе должников жители, не проживающие на территории поселения.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 На сегодняшний день сумма недополученного земельного налога составляет 320418 рублей, имущественного налога 44300 рублей.</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Проводится активная работа с жителями и дачниками с целью регистрации ими прав на земельные участки и имущество.</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Также взаимодействуем с налоговыми органами: предоставляется нам необходимая информация.</w:t>
      </w:r>
      <w:r w:rsidRPr="00AE073D">
        <w:rPr>
          <w:sz w:val="28"/>
          <w:szCs w:val="28"/>
          <w:lang w:eastAsia="ar-SA"/>
        </w:rPr>
        <w:t xml:space="preserve">       </w:t>
      </w:r>
    </w:p>
    <w:p w:rsidR="00FE03C2" w:rsidRPr="00AE073D" w:rsidRDefault="00FE03C2" w:rsidP="00FE03C2">
      <w:pPr>
        <w:shd w:val="clear" w:color="auto" w:fill="FFFFFF"/>
        <w:spacing w:line="306" w:lineRule="atLeast"/>
        <w:ind w:firstLine="857"/>
        <w:jc w:val="both"/>
        <w:rPr>
          <w:sz w:val="28"/>
          <w:szCs w:val="28"/>
        </w:rPr>
      </w:pPr>
      <w:r w:rsidRPr="00AE073D">
        <w:rPr>
          <w:sz w:val="28"/>
          <w:szCs w:val="28"/>
        </w:rPr>
        <w:t xml:space="preserve">За отчетный период, на личный прием к Главе поселения обратилось – 33 человека по самым разнообразным вопросам. В основном это, освещение улиц, оформление жилья в собственность, по вопросам землепользования, ремонт дорог и т. д. Выдано 956 справок по оформлению льгот, адресной помощи, детских пособий, электроснабжения, оформления домовладений и земельных участков в собственность, состав семьи и т.д. Оказывается муниципальная услуга на вырубку сухостоя сосны, выдано 28 разрешений на сбор сухостоя. Совершено 49 нотариальных действий на сумму – 8,4 тыс. руб.   </w:t>
      </w:r>
    </w:p>
    <w:p w:rsidR="00FE03C2" w:rsidRPr="00AE073D" w:rsidRDefault="00FE03C2" w:rsidP="00FE03C2">
      <w:pPr>
        <w:spacing w:line="276" w:lineRule="auto"/>
        <w:ind w:right="284" w:firstLine="852"/>
        <w:jc w:val="both"/>
        <w:rPr>
          <w:sz w:val="28"/>
          <w:szCs w:val="28"/>
        </w:rPr>
      </w:pPr>
      <w:r w:rsidRPr="00AE073D">
        <w:rPr>
          <w:sz w:val="28"/>
          <w:szCs w:val="28"/>
        </w:rPr>
        <w:t xml:space="preserve">Реализация полномочий органов местного самоуправления в полной мере зависит от обеспеченности финансами. Основная задача в области экономики и финансов – это формирование бюджета. Одной из главных задач исполнительной власти является своевременное и грамотное распоряжение средствами бюджета. Собственные доходы бюджета </w:t>
      </w:r>
      <w:r w:rsidRPr="00AE073D">
        <w:rPr>
          <w:sz w:val="28"/>
          <w:szCs w:val="28"/>
        </w:rPr>
        <w:lastRenderedPageBreak/>
        <w:t xml:space="preserve">поселения на 2020 год были рассчитаны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 и наполняемости бюджета. Бюджетное законодательство не нарушалось. </w:t>
      </w:r>
    </w:p>
    <w:p w:rsidR="00FE03C2" w:rsidRPr="00AE073D" w:rsidRDefault="00FE03C2" w:rsidP="00FE03C2">
      <w:pPr>
        <w:spacing w:line="276" w:lineRule="auto"/>
        <w:ind w:right="284" w:firstLine="852"/>
        <w:jc w:val="both"/>
        <w:rPr>
          <w:b/>
          <w:sz w:val="28"/>
          <w:szCs w:val="28"/>
        </w:rPr>
      </w:pPr>
      <w:r w:rsidRPr="00AE073D">
        <w:rPr>
          <w:b/>
          <w:sz w:val="28"/>
          <w:szCs w:val="28"/>
        </w:rPr>
        <w:t xml:space="preserve">Доходная часть бюджета фактически составила 11 323 801 руб., </w:t>
      </w:r>
    </w:p>
    <w:p w:rsidR="00FE03C2" w:rsidRPr="00AE073D" w:rsidRDefault="00FE03C2" w:rsidP="00FE03C2">
      <w:pPr>
        <w:spacing w:line="276" w:lineRule="auto"/>
        <w:ind w:right="284" w:firstLine="852"/>
        <w:jc w:val="both"/>
        <w:rPr>
          <w:b/>
          <w:sz w:val="28"/>
          <w:szCs w:val="28"/>
        </w:rPr>
      </w:pPr>
      <w:r w:rsidRPr="00AE073D">
        <w:rPr>
          <w:b/>
          <w:sz w:val="28"/>
          <w:szCs w:val="28"/>
        </w:rPr>
        <w:t xml:space="preserve">из них -   </w:t>
      </w:r>
    </w:p>
    <w:p w:rsidR="00FE03C2" w:rsidRPr="00AE073D" w:rsidRDefault="00FE03C2" w:rsidP="00FE03C2">
      <w:pPr>
        <w:spacing w:line="276" w:lineRule="auto"/>
        <w:ind w:right="284" w:firstLine="852"/>
        <w:jc w:val="both"/>
        <w:rPr>
          <w:sz w:val="28"/>
          <w:szCs w:val="28"/>
        </w:rPr>
      </w:pP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4"/>
        <w:gridCol w:w="1916"/>
        <w:gridCol w:w="1701"/>
        <w:gridCol w:w="1847"/>
      </w:tblGrid>
      <w:tr w:rsidR="00FE03C2" w:rsidRPr="00AE073D" w:rsidTr="00F66914">
        <w:tc>
          <w:tcPr>
            <w:tcW w:w="3754" w:type="dxa"/>
            <w:vMerge w:val="restart"/>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Наименование дохода</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Доходы,  тыс. руб.</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 xml:space="preserve">Разница, тыс. </w:t>
            </w:r>
            <w:proofErr w:type="spellStart"/>
            <w:r w:rsidRPr="00AE073D">
              <w:rPr>
                <w:sz w:val="28"/>
                <w:szCs w:val="28"/>
              </w:rPr>
              <w:t>руб</w:t>
            </w:r>
            <w:proofErr w:type="spellEnd"/>
          </w:p>
        </w:tc>
      </w:tr>
      <w:tr w:rsidR="00FE03C2" w:rsidRPr="00AE073D" w:rsidTr="00F66914">
        <w:trPr>
          <w:trHeight w:val="5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3C2" w:rsidRPr="00AE073D" w:rsidRDefault="00FE03C2" w:rsidP="00F66914">
            <w:pPr>
              <w:rPr>
                <w:sz w:val="28"/>
                <w:szCs w:val="28"/>
                <w:lang w:eastAsia="ar-SA"/>
              </w:rPr>
            </w:pPr>
          </w:p>
        </w:tc>
        <w:tc>
          <w:tcPr>
            <w:tcW w:w="1916"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Факт   2020 год</w:t>
            </w:r>
          </w:p>
        </w:tc>
        <w:tc>
          <w:tcPr>
            <w:tcW w:w="1701"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План 2021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3C2" w:rsidRPr="00AE073D" w:rsidRDefault="00FE03C2" w:rsidP="00F66914">
            <w:pPr>
              <w:rPr>
                <w:sz w:val="28"/>
                <w:szCs w:val="28"/>
                <w:lang w:eastAsia="ar-SA"/>
              </w:rPr>
            </w:pPr>
          </w:p>
        </w:tc>
      </w:tr>
      <w:tr w:rsidR="00FE03C2" w:rsidRPr="00AE073D" w:rsidTr="00F66914">
        <w:trPr>
          <w:trHeight w:val="795"/>
        </w:trPr>
        <w:tc>
          <w:tcPr>
            <w:tcW w:w="3754" w:type="dxa"/>
            <w:tcBorders>
              <w:top w:val="single" w:sz="4" w:space="0" w:color="000000"/>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Налог на доходы физических лиц</w:t>
            </w:r>
          </w:p>
        </w:tc>
        <w:tc>
          <w:tcPr>
            <w:tcW w:w="1916" w:type="dxa"/>
            <w:tcBorders>
              <w:top w:val="single" w:sz="4" w:space="0" w:color="000000"/>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28,1</w:t>
            </w:r>
          </w:p>
        </w:tc>
        <w:tc>
          <w:tcPr>
            <w:tcW w:w="1701" w:type="dxa"/>
            <w:tcBorders>
              <w:top w:val="single" w:sz="4" w:space="0" w:color="000000"/>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27,0</w:t>
            </w:r>
          </w:p>
        </w:tc>
        <w:tc>
          <w:tcPr>
            <w:tcW w:w="1847" w:type="dxa"/>
            <w:tcBorders>
              <w:top w:val="single" w:sz="4" w:space="0" w:color="000000"/>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-1,1</w:t>
            </w:r>
          </w:p>
        </w:tc>
      </w:tr>
      <w:tr w:rsidR="00FE03C2" w:rsidRPr="00AE073D" w:rsidTr="00F66914">
        <w:trPr>
          <w:trHeight w:val="570"/>
        </w:trPr>
        <w:tc>
          <w:tcPr>
            <w:tcW w:w="3754" w:type="dxa"/>
            <w:tcBorders>
              <w:top w:val="single" w:sz="4" w:space="0" w:color="auto"/>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rPr>
            </w:pPr>
            <w:r w:rsidRPr="00AE073D">
              <w:rPr>
                <w:sz w:val="28"/>
                <w:szCs w:val="28"/>
              </w:rPr>
              <w:t>Единый сельскохозяйственный налог</w:t>
            </w:r>
          </w:p>
        </w:tc>
        <w:tc>
          <w:tcPr>
            <w:tcW w:w="1916" w:type="dxa"/>
            <w:tcBorders>
              <w:top w:val="single" w:sz="4" w:space="0" w:color="auto"/>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699,2</w:t>
            </w:r>
          </w:p>
        </w:tc>
        <w:tc>
          <w:tcPr>
            <w:tcW w:w="1701" w:type="dxa"/>
            <w:tcBorders>
              <w:top w:val="single" w:sz="4" w:space="0" w:color="auto"/>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521,0</w:t>
            </w:r>
          </w:p>
        </w:tc>
        <w:tc>
          <w:tcPr>
            <w:tcW w:w="1847" w:type="dxa"/>
            <w:tcBorders>
              <w:top w:val="single" w:sz="4" w:space="0" w:color="auto"/>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-178,2</w:t>
            </w:r>
          </w:p>
        </w:tc>
      </w:tr>
      <w:tr w:rsidR="00FE03C2" w:rsidRPr="00AE073D" w:rsidTr="00F66914">
        <w:tc>
          <w:tcPr>
            <w:tcW w:w="3754"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Налог на имущество физических лиц</w:t>
            </w:r>
          </w:p>
        </w:tc>
        <w:tc>
          <w:tcPr>
            <w:tcW w:w="1916"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392,4</w:t>
            </w:r>
          </w:p>
        </w:tc>
        <w:tc>
          <w:tcPr>
            <w:tcW w:w="170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427,0</w:t>
            </w:r>
          </w:p>
        </w:tc>
        <w:tc>
          <w:tcPr>
            <w:tcW w:w="1847"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34,6</w:t>
            </w:r>
          </w:p>
        </w:tc>
      </w:tr>
      <w:tr w:rsidR="00FE03C2" w:rsidRPr="00AE073D" w:rsidTr="00F66914">
        <w:tc>
          <w:tcPr>
            <w:tcW w:w="3754"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Земельный налог</w:t>
            </w:r>
          </w:p>
        </w:tc>
        <w:tc>
          <w:tcPr>
            <w:tcW w:w="1916"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3434,4</w:t>
            </w:r>
          </w:p>
        </w:tc>
        <w:tc>
          <w:tcPr>
            <w:tcW w:w="170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3252,0</w:t>
            </w:r>
          </w:p>
        </w:tc>
        <w:tc>
          <w:tcPr>
            <w:tcW w:w="1847"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-182,4</w:t>
            </w:r>
          </w:p>
        </w:tc>
      </w:tr>
      <w:tr w:rsidR="00FE03C2" w:rsidRPr="00AE073D" w:rsidTr="00F66914">
        <w:tc>
          <w:tcPr>
            <w:tcW w:w="3754"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Государственная пошлина</w:t>
            </w:r>
          </w:p>
        </w:tc>
        <w:tc>
          <w:tcPr>
            <w:tcW w:w="1916"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8,4</w:t>
            </w:r>
          </w:p>
        </w:tc>
        <w:tc>
          <w:tcPr>
            <w:tcW w:w="170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6,0</w:t>
            </w:r>
          </w:p>
        </w:tc>
        <w:tc>
          <w:tcPr>
            <w:tcW w:w="1847"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-2,4</w:t>
            </w:r>
          </w:p>
        </w:tc>
      </w:tr>
      <w:tr w:rsidR="00FE03C2" w:rsidRPr="00AE073D" w:rsidTr="00F66914">
        <w:tc>
          <w:tcPr>
            <w:tcW w:w="3754"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rPr>
              <w:t>Итого собственных доходов</w:t>
            </w:r>
          </w:p>
        </w:tc>
        <w:tc>
          <w:tcPr>
            <w:tcW w:w="1916"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4596,0</w:t>
            </w:r>
          </w:p>
        </w:tc>
        <w:tc>
          <w:tcPr>
            <w:tcW w:w="170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4258,0</w:t>
            </w:r>
          </w:p>
        </w:tc>
        <w:tc>
          <w:tcPr>
            <w:tcW w:w="1847"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-338,0</w:t>
            </w:r>
          </w:p>
        </w:tc>
      </w:tr>
      <w:tr w:rsidR="00FE03C2" w:rsidRPr="00AE073D" w:rsidTr="00F66914">
        <w:trPr>
          <w:trHeight w:val="701"/>
        </w:trPr>
        <w:tc>
          <w:tcPr>
            <w:tcW w:w="3754" w:type="dxa"/>
            <w:tcBorders>
              <w:top w:val="single" w:sz="4" w:space="0" w:color="000000"/>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Безвозмездные поступления всего в том числе:</w:t>
            </w:r>
          </w:p>
        </w:tc>
        <w:tc>
          <w:tcPr>
            <w:tcW w:w="1916" w:type="dxa"/>
            <w:tcBorders>
              <w:top w:val="single" w:sz="4" w:space="0" w:color="000000"/>
              <w:left w:val="single" w:sz="4" w:space="0" w:color="000000"/>
              <w:bottom w:val="single" w:sz="4" w:space="0" w:color="auto"/>
              <w:right w:val="single" w:sz="4" w:space="0" w:color="000000"/>
            </w:tcBorders>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6727,8</w:t>
            </w:r>
          </w:p>
        </w:tc>
        <w:tc>
          <w:tcPr>
            <w:tcW w:w="1701" w:type="dxa"/>
            <w:tcBorders>
              <w:top w:val="single" w:sz="4" w:space="0" w:color="000000"/>
              <w:left w:val="single" w:sz="4" w:space="0" w:color="000000"/>
              <w:bottom w:val="single" w:sz="4" w:space="0" w:color="auto"/>
              <w:right w:val="single" w:sz="4" w:space="0" w:color="000000"/>
            </w:tcBorders>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3002,3</w:t>
            </w:r>
          </w:p>
        </w:tc>
        <w:tc>
          <w:tcPr>
            <w:tcW w:w="1847" w:type="dxa"/>
            <w:tcBorders>
              <w:top w:val="single" w:sz="4" w:space="0" w:color="000000"/>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-3725,5</w:t>
            </w:r>
          </w:p>
        </w:tc>
      </w:tr>
      <w:tr w:rsidR="00FE03C2" w:rsidRPr="00AE073D" w:rsidTr="00F66914">
        <w:trPr>
          <w:trHeight w:val="500"/>
        </w:trPr>
        <w:tc>
          <w:tcPr>
            <w:tcW w:w="3754"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 xml:space="preserve">Дорожный фонд </w:t>
            </w:r>
          </w:p>
        </w:tc>
        <w:tc>
          <w:tcPr>
            <w:tcW w:w="1916"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3385,0</w:t>
            </w:r>
          </w:p>
        </w:tc>
        <w:tc>
          <w:tcPr>
            <w:tcW w:w="1701"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bCs/>
                <w:sz w:val="28"/>
                <w:szCs w:val="28"/>
              </w:rPr>
              <w:t>1671,4</w:t>
            </w:r>
          </w:p>
        </w:tc>
        <w:tc>
          <w:tcPr>
            <w:tcW w:w="1847"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-1713,6</w:t>
            </w:r>
          </w:p>
        </w:tc>
      </w:tr>
      <w:tr w:rsidR="00FE03C2" w:rsidRPr="00AE073D" w:rsidTr="00F66914">
        <w:trPr>
          <w:trHeight w:val="701"/>
        </w:trPr>
        <w:tc>
          <w:tcPr>
            <w:tcW w:w="3754"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 xml:space="preserve">- На военно-учетного работника </w:t>
            </w:r>
          </w:p>
        </w:tc>
        <w:tc>
          <w:tcPr>
            <w:tcW w:w="1916"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220,1</w:t>
            </w:r>
          </w:p>
        </w:tc>
        <w:tc>
          <w:tcPr>
            <w:tcW w:w="1701"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90,6</w:t>
            </w:r>
          </w:p>
        </w:tc>
        <w:tc>
          <w:tcPr>
            <w:tcW w:w="1847"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-129,5</w:t>
            </w:r>
          </w:p>
        </w:tc>
      </w:tr>
      <w:tr w:rsidR="00FE03C2" w:rsidRPr="00AE073D" w:rsidTr="00F66914">
        <w:trPr>
          <w:trHeight w:val="350"/>
        </w:trPr>
        <w:tc>
          <w:tcPr>
            <w:tcW w:w="3754"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-Уличное освещение</w:t>
            </w:r>
          </w:p>
        </w:tc>
        <w:tc>
          <w:tcPr>
            <w:tcW w:w="1916"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390,8</w:t>
            </w:r>
          </w:p>
        </w:tc>
        <w:tc>
          <w:tcPr>
            <w:tcW w:w="1701"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222,1</w:t>
            </w:r>
          </w:p>
        </w:tc>
        <w:tc>
          <w:tcPr>
            <w:tcW w:w="1847" w:type="dxa"/>
            <w:tcBorders>
              <w:top w:val="single" w:sz="4" w:space="0" w:color="auto"/>
              <w:left w:val="single" w:sz="4" w:space="0" w:color="000000"/>
              <w:bottom w:val="single" w:sz="4" w:space="0" w:color="auto"/>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-168,7</w:t>
            </w:r>
          </w:p>
        </w:tc>
      </w:tr>
    </w:tbl>
    <w:p w:rsidR="00FE03C2" w:rsidRPr="00AE073D" w:rsidRDefault="00FE03C2" w:rsidP="00FE03C2">
      <w:pPr>
        <w:spacing w:line="276" w:lineRule="auto"/>
        <w:ind w:right="284" w:firstLine="852"/>
        <w:jc w:val="both"/>
        <w:rPr>
          <w:sz w:val="28"/>
          <w:szCs w:val="28"/>
        </w:rPr>
      </w:pPr>
    </w:p>
    <w:p w:rsidR="00FE03C2" w:rsidRPr="00AE073D" w:rsidRDefault="00FE03C2" w:rsidP="00FE03C2">
      <w:pPr>
        <w:ind w:left="142"/>
        <w:jc w:val="both"/>
        <w:rPr>
          <w:sz w:val="28"/>
          <w:szCs w:val="28"/>
        </w:rPr>
      </w:pPr>
      <w:r w:rsidRPr="00AE073D">
        <w:rPr>
          <w:sz w:val="28"/>
          <w:szCs w:val="28"/>
        </w:rPr>
        <w:t xml:space="preserve">Расходная часть нашего бюджета </w:t>
      </w:r>
    </w:p>
    <w:p w:rsidR="00FE03C2" w:rsidRPr="00AE073D" w:rsidRDefault="00FE03C2" w:rsidP="00FE03C2">
      <w:pPr>
        <w:ind w:left="142"/>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0"/>
        <w:gridCol w:w="2516"/>
        <w:gridCol w:w="2931"/>
      </w:tblGrid>
      <w:tr w:rsidR="00FE03C2" w:rsidRPr="00AE073D" w:rsidTr="00F66914">
        <w:tc>
          <w:tcPr>
            <w:tcW w:w="3828" w:type="dxa"/>
            <w:vMerge w:val="restart"/>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Наименование показателя</w:t>
            </w:r>
          </w:p>
        </w:tc>
        <w:tc>
          <w:tcPr>
            <w:tcW w:w="5532" w:type="dxa"/>
            <w:gridSpan w:val="2"/>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 xml:space="preserve">Расходы,  </w:t>
            </w:r>
            <w:proofErr w:type="spellStart"/>
            <w:r w:rsidRPr="00AE073D">
              <w:rPr>
                <w:sz w:val="28"/>
                <w:szCs w:val="28"/>
              </w:rPr>
              <w:t>тыс.руб</w:t>
            </w:r>
            <w:proofErr w:type="spellEnd"/>
            <w:r w:rsidRPr="00AE073D">
              <w:rPr>
                <w:sz w:val="28"/>
                <w:szCs w:val="28"/>
              </w:rPr>
              <w:t>.</w:t>
            </w:r>
          </w:p>
        </w:tc>
      </w:tr>
      <w:tr w:rsidR="00FE03C2" w:rsidRPr="00AE073D" w:rsidTr="00F6691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3C2" w:rsidRPr="00AE073D" w:rsidRDefault="00FE03C2" w:rsidP="00F66914">
            <w:pPr>
              <w:rPr>
                <w:sz w:val="28"/>
                <w:szCs w:val="28"/>
                <w:lang w:eastAsia="ar-SA"/>
              </w:rPr>
            </w:pPr>
          </w:p>
        </w:tc>
        <w:tc>
          <w:tcPr>
            <w:tcW w:w="2551"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Факт   2020 год</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План 2021 год</w:t>
            </w:r>
          </w:p>
        </w:tc>
      </w:tr>
      <w:tr w:rsidR="00FE03C2" w:rsidRPr="00AE073D" w:rsidTr="00F66914">
        <w:trPr>
          <w:trHeight w:val="361"/>
        </w:trPr>
        <w:tc>
          <w:tcPr>
            <w:tcW w:w="3828"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b/>
                <w:sz w:val="28"/>
                <w:szCs w:val="28"/>
                <w:lang w:eastAsia="ar-SA"/>
              </w:rPr>
            </w:pPr>
            <w:r w:rsidRPr="00AE073D">
              <w:rPr>
                <w:b/>
                <w:sz w:val="28"/>
                <w:szCs w:val="28"/>
              </w:rPr>
              <w:t>Расходы всего</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sz w:val="28"/>
                <w:szCs w:val="28"/>
                <w:lang w:eastAsia="ar-SA"/>
              </w:rPr>
            </w:pPr>
            <w:r w:rsidRPr="00AE073D">
              <w:rPr>
                <w:b/>
                <w:sz w:val="28"/>
                <w:szCs w:val="28"/>
                <w:lang w:eastAsia="ar-SA"/>
              </w:rPr>
              <w:t>10440,2</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sz w:val="28"/>
                <w:szCs w:val="28"/>
                <w:lang w:eastAsia="ar-SA"/>
              </w:rPr>
            </w:pPr>
            <w:r w:rsidRPr="00AE073D">
              <w:rPr>
                <w:b/>
                <w:sz w:val="28"/>
                <w:szCs w:val="28"/>
                <w:lang w:eastAsia="ar-SA"/>
              </w:rPr>
              <w:t>7260,3</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rPr>
              <w:t xml:space="preserve">Аппарат, всего </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3566,0</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3466,3</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Зарплата с начислением</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2110,9</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2176,0</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Связь и интернет</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101,1</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106,0</w:t>
            </w:r>
          </w:p>
        </w:tc>
      </w:tr>
      <w:tr w:rsidR="00FE03C2" w:rsidRPr="00AE073D" w:rsidTr="00F66914">
        <w:trPr>
          <w:trHeight w:val="830"/>
        </w:trPr>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rPr>
                <w:sz w:val="28"/>
                <w:szCs w:val="28"/>
              </w:rPr>
            </w:pPr>
            <w:r w:rsidRPr="00AE073D">
              <w:rPr>
                <w:sz w:val="28"/>
                <w:szCs w:val="28"/>
              </w:rPr>
              <w:t>Налоги (земельный,</w:t>
            </w:r>
          </w:p>
          <w:p w:rsidR="00FE03C2" w:rsidRPr="00AE073D" w:rsidRDefault="00FE03C2" w:rsidP="00F66914">
            <w:pPr>
              <w:spacing w:before="100" w:beforeAutospacing="1" w:after="100" w:afterAutospacing="1"/>
              <w:ind w:left="142"/>
              <w:rPr>
                <w:sz w:val="28"/>
                <w:szCs w:val="28"/>
                <w:lang w:eastAsia="ar-SA"/>
              </w:rPr>
            </w:pPr>
            <w:r w:rsidRPr="00AE073D">
              <w:rPr>
                <w:sz w:val="28"/>
                <w:szCs w:val="28"/>
              </w:rPr>
              <w:t>имущественный)</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509,5</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450,0</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 xml:space="preserve">ГСМ </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110,0</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120,0</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rPr>
              <w:lastRenderedPageBreak/>
              <w:t>Расходы по ВУР всего</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220,1</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90,6</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Зарплата с начислением</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199,6</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80,2</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 xml:space="preserve">Хоз. расходы </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20,5</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10,4</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rPr>
              <w:t>Расходы по ГОЧС всего</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14,4</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5,0</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 xml:space="preserve"> В том числе ГСМ</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5,0</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0,0</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rPr>
              <w:t>Расходы по ЖКХ всего</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1518,7</w:t>
            </w:r>
          </w:p>
        </w:tc>
        <w:tc>
          <w:tcPr>
            <w:tcW w:w="2981"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b/>
                <w:sz w:val="28"/>
                <w:szCs w:val="28"/>
                <w:lang w:eastAsia="ar-SA"/>
              </w:rPr>
            </w:pPr>
            <w:r w:rsidRPr="00AE073D">
              <w:rPr>
                <w:b/>
                <w:sz w:val="28"/>
                <w:szCs w:val="28"/>
                <w:lang w:eastAsia="ar-SA"/>
              </w:rPr>
              <w:t>275,0</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Дорожный фонд</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3385,0</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bCs/>
                <w:sz w:val="28"/>
                <w:szCs w:val="28"/>
              </w:rPr>
              <w:t>1671,4</w:t>
            </w:r>
          </w:p>
        </w:tc>
      </w:tr>
      <w:tr w:rsidR="00FE03C2" w:rsidRPr="00AE073D" w:rsidTr="00F66914">
        <w:tc>
          <w:tcPr>
            <w:tcW w:w="3828"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sz w:val="28"/>
                <w:szCs w:val="28"/>
                <w:lang w:eastAsia="ar-SA"/>
              </w:rPr>
            </w:pPr>
            <w:r w:rsidRPr="00AE073D">
              <w:rPr>
                <w:b/>
                <w:sz w:val="28"/>
                <w:szCs w:val="28"/>
              </w:rPr>
              <w:t>Уличное освещение</w:t>
            </w:r>
            <w:r w:rsidRPr="00AE073D">
              <w:rPr>
                <w:sz w:val="28"/>
                <w:szCs w:val="28"/>
              </w:rPr>
              <w:t xml:space="preserve"> </w:t>
            </w:r>
          </w:p>
        </w:tc>
        <w:tc>
          <w:tcPr>
            <w:tcW w:w="2551"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390,8</w:t>
            </w:r>
          </w:p>
        </w:tc>
        <w:tc>
          <w:tcPr>
            <w:tcW w:w="2981"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222,1</w:t>
            </w:r>
          </w:p>
        </w:tc>
      </w:tr>
      <w:tr w:rsidR="00FE03C2" w:rsidRPr="00AE073D" w:rsidTr="00F66914">
        <w:tc>
          <w:tcPr>
            <w:tcW w:w="3828"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b/>
                <w:sz w:val="28"/>
                <w:szCs w:val="28"/>
                <w:lang w:eastAsia="ar-SA"/>
              </w:rPr>
            </w:pPr>
            <w:r w:rsidRPr="00AE073D">
              <w:rPr>
                <w:sz w:val="28"/>
                <w:szCs w:val="28"/>
              </w:rPr>
              <w:t>Собственные средства</w:t>
            </w:r>
          </w:p>
        </w:tc>
        <w:tc>
          <w:tcPr>
            <w:tcW w:w="2551"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145,2</w:t>
            </w:r>
          </w:p>
        </w:tc>
        <w:tc>
          <w:tcPr>
            <w:tcW w:w="2981"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20,2</w:t>
            </w:r>
          </w:p>
        </w:tc>
      </w:tr>
      <w:tr w:rsidR="00FE03C2" w:rsidRPr="00AE073D" w:rsidTr="00F66914">
        <w:tc>
          <w:tcPr>
            <w:tcW w:w="3828"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b/>
                <w:sz w:val="28"/>
                <w:szCs w:val="28"/>
                <w:lang w:eastAsia="ar-SA"/>
              </w:rPr>
            </w:pPr>
            <w:r w:rsidRPr="00AE073D">
              <w:rPr>
                <w:sz w:val="28"/>
                <w:szCs w:val="28"/>
              </w:rPr>
              <w:t>Областные средства</w:t>
            </w:r>
          </w:p>
        </w:tc>
        <w:tc>
          <w:tcPr>
            <w:tcW w:w="2551"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245,6</w:t>
            </w:r>
          </w:p>
        </w:tc>
        <w:tc>
          <w:tcPr>
            <w:tcW w:w="2981" w:type="dxa"/>
            <w:tcBorders>
              <w:top w:val="single" w:sz="24" w:space="0" w:color="auto"/>
              <w:left w:val="single" w:sz="24" w:space="0" w:color="auto"/>
              <w:bottom w:val="single" w:sz="24" w:space="0" w:color="auto"/>
              <w:right w:val="single" w:sz="24" w:space="0" w:color="auto"/>
            </w:tcBorders>
            <w:shd w:val="clear" w:color="auto" w:fill="BFBFBF"/>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201,9</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rPr>
                <w:sz w:val="28"/>
                <w:szCs w:val="28"/>
                <w:lang w:eastAsia="ar-SA"/>
              </w:rPr>
            </w:pPr>
            <w:r w:rsidRPr="00AE073D">
              <w:rPr>
                <w:sz w:val="28"/>
                <w:szCs w:val="28"/>
              </w:rPr>
              <w:t>Зарплата по благоустройству, с начислением</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43,1</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10,9</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rPr>
              <w:t>Расходы КДЦ всего</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1496,7</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b/>
                <w:i/>
                <w:sz w:val="28"/>
                <w:szCs w:val="28"/>
                <w:lang w:eastAsia="ar-SA"/>
              </w:rPr>
            </w:pPr>
            <w:r w:rsidRPr="00AE073D">
              <w:rPr>
                <w:b/>
                <w:i/>
                <w:sz w:val="28"/>
                <w:szCs w:val="28"/>
                <w:lang w:eastAsia="ar-SA"/>
              </w:rPr>
              <w:t>1582,1</w:t>
            </w:r>
          </w:p>
        </w:tc>
      </w:tr>
      <w:tr w:rsidR="00FE03C2" w:rsidRPr="00AE073D" w:rsidTr="00F66914">
        <w:tc>
          <w:tcPr>
            <w:tcW w:w="3828"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rPr>
              <w:t>Зарплата с начислением</w:t>
            </w:r>
          </w:p>
        </w:tc>
        <w:tc>
          <w:tcPr>
            <w:tcW w:w="255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977,1</w:t>
            </w:r>
          </w:p>
        </w:tc>
        <w:tc>
          <w:tcPr>
            <w:tcW w:w="2981" w:type="dxa"/>
            <w:tcBorders>
              <w:top w:val="single" w:sz="4" w:space="0" w:color="000000"/>
              <w:left w:val="single" w:sz="4" w:space="0" w:color="000000"/>
              <w:bottom w:val="single" w:sz="4" w:space="0" w:color="000000"/>
              <w:right w:val="single" w:sz="4" w:space="0" w:color="000000"/>
            </w:tcBorders>
            <w:hideMark/>
          </w:tcPr>
          <w:p w:rsidR="00FE03C2" w:rsidRPr="00AE073D" w:rsidRDefault="00FE03C2" w:rsidP="00F66914">
            <w:pPr>
              <w:spacing w:before="100" w:beforeAutospacing="1" w:after="100" w:afterAutospacing="1"/>
              <w:ind w:left="142"/>
              <w:jc w:val="both"/>
              <w:rPr>
                <w:sz w:val="28"/>
                <w:szCs w:val="28"/>
                <w:lang w:eastAsia="ar-SA"/>
              </w:rPr>
            </w:pPr>
            <w:r w:rsidRPr="00AE073D">
              <w:rPr>
                <w:sz w:val="28"/>
                <w:szCs w:val="28"/>
                <w:lang w:eastAsia="ar-SA"/>
              </w:rPr>
              <w:t>1041,1</w:t>
            </w:r>
          </w:p>
        </w:tc>
      </w:tr>
    </w:tbl>
    <w:p w:rsidR="00FE03C2" w:rsidRPr="00AE073D" w:rsidRDefault="00FE03C2" w:rsidP="00FE03C2">
      <w:pPr>
        <w:shd w:val="clear" w:color="auto" w:fill="FFFFFF"/>
        <w:spacing w:line="306" w:lineRule="atLeast"/>
        <w:jc w:val="both"/>
        <w:rPr>
          <w:sz w:val="28"/>
          <w:szCs w:val="28"/>
        </w:rPr>
      </w:pPr>
    </w:p>
    <w:p w:rsidR="00FE03C2" w:rsidRPr="00AE073D" w:rsidRDefault="00FE03C2" w:rsidP="00FE03C2">
      <w:pPr>
        <w:contextualSpacing/>
        <w:jc w:val="both"/>
        <w:rPr>
          <w:b/>
          <w:sz w:val="28"/>
          <w:szCs w:val="28"/>
        </w:rPr>
      </w:pPr>
    </w:p>
    <w:p w:rsidR="00FE03C2" w:rsidRPr="00AE073D" w:rsidRDefault="00FE03C2" w:rsidP="00FE03C2">
      <w:pPr>
        <w:contextualSpacing/>
        <w:jc w:val="both"/>
        <w:rPr>
          <w:sz w:val="28"/>
          <w:szCs w:val="28"/>
        </w:rPr>
      </w:pPr>
      <w:r w:rsidRPr="00AE073D">
        <w:rPr>
          <w:b/>
          <w:sz w:val="28"/>
          <w:szCs w:val="28"/>
        </w:rPr>
        <w:t>Первоочередными задачами поселения на 2020 год были</w:t>
      </w:r>
      <w:r w:rsidRPr="00AE073D">
        <w:rPr>
          <w:sz w:val="28"/>
          <w:szCs w:val="28"/>
        </w:rPr>
        <w:t>: Ремонт дорог, освещение, благоустройство территории поселения.</w:t>
      </w:r>
    </w:p>
    <w:p w:rsidR="00FE03C2" w:rsidRPr="00AE073D" w:rsidRDefault="00FE03C2" w:rsidP="00FE03C2">
      <w:pPr>
        <w:rPr>
          <w:sz w:val="28"/>
          <w:szCs w:val="28"/>
        </w:rPr>
      </w:pPr>
      <w:r w:rsidRPr="00AE073D">
        <w:rPr>
          <w:sz w:val="28"/>
          <w:szCs w:val="28"/>
        </w:rPr>
        <w:t xml:space="preserve">В 2020 году администрацией поселения была проделана большая работа по подсыпке дорог, ремонту и </w:t>
      </w:r>
      <w:proofErr w:type="spellStart"/>
      <w:r w:rsidRPr="00AE073D">
        <w:rPr>
          <w:sz w:val="28"/>
          <w:szCs w:val="28"/>
        </w:rPr>
        <w:t>грейдированию</w:t>
      </w:r>
      <w:proofErr w:type="spellEnd"/>
      <w:r w:rsidRPr="00AE073D">
        <w:rPr>
          <w:sz w:val="28"/>
          <w:szCs w:val="28"/>
        </w:rPr>
        <w:t xml:space="preserve">. </w:t>
      </w:r>
    </w:p>
    <w:p w:rsidR="00FE03C2" w:rsidRPr="00AE073D" w:rsidRDefault="00FE03C2" w:rsidP="00FE03C2">
      <w:pPr>
        <w:rPr>
          <w:sz w:val="28"/>
          <w:szCs w:val="28"/>
        </w:rPr>
      </w:pPr>
      <w:r w:rsidRPr="00AE073D">
        <w:rPr>
          <w:sz w:val="28"/>
          <w:szCs w:val="28"/>
        </w:rPr>
        <w:t xml:space="preserve">Подсыпка дорог была произведена на улицах: Песчаная, Кирова, 2 Приречная, Степная, Космодемьянская, Пушкина, Дачная, Гагарина, Советская, </w:t>
      </w:r>
      <w:proofErr w:type="spellStart"/>
      <w:r w:rsidRPr="00AE073D">
        <w:rPr>
          <w:sz w:val="28"/>
          <w:szCs w:val="28"/>
        </w:rPr>
        <w:t>Чернавского</w:t>
      </w:r>
      <w:proofErr w:type="spellEnd"/>
      <w:r w:rsidRPr="00AE073D">
        <w:rPr>
          <w:sz w:val="28"/>
          <w:szCs w:val="28"/>
        </w:rPr>
        <w:t xml:space="preserve">, Горького, Первомайская, переулки: Приречный, Кирова, 1-й Зеленый, Меловой. Сумма затрат из местного бюджета составила - 801 тыс. руб. </w:t>
      </w:r>
    </w:p>
    <w:p w:rsidR="00FE03C2" w:rsidRPr="00AE073D" w:rsidRDefault="00FE03C2" w:rsidP="00FE03C2">
      <w:pPr>
        <w:rPr>
          <w:sz w:val="28"/>
          <w:szCs w:val="28"/>
        </w:rPr>
      </w:pPr>
      <w:r w:rsidRPr="00AE073D">
        <w:rPr>
          <w:sz w:val="28"/>
          <w:szCs w:val="28"/>
        </w:rPr>
        <w:t xml:space="preserve">Отсыпана дорога по пер. 2 </w:t>
      </w:r>
      <w:proofErr w:type="gramStart"/>
      <w:r w:rsidRPr="00AE073D">
        <w:rPr>
          <w:sz w:val="28"/>
          <w:szCs w:val="28"/>
        </w:rPr>
        <w:t>Зеленому  с</w:t>
      </w:r>
      <w:proofErr w:type="gramEnd"/>
      <w:r w:rsidRPr="00AE073D">
        <w:rPr>
          <w:sz w:val="28"/>
          <w:szCs w:val="28"/>
        </w:rPr>
        <w:t xml:space="preserve"> Павловского карьера гранитным щебнем – 250 м, затраты составили из дорожного фонда – 151,9 тыс. </w:t>
      </w:r>
      <w:proofErr w:type="spellStart"/>
      <w:r w:rsidRPr="00AE073D">
        <w:rPr>
          <w:sz w:val="28"/>
          <w:szCs w:val="28"/>
        </w:rPr>
        <w:t>руб</w:t>
      </w:r>
      <w:proofErr w:type="spellEnd"/>
      <w:r w:rsidRPr="00AE073D">
        <w:rPr>
          <w:sz w:val="28"/>
          <w:szCs w:val="28"/>
        </w:rPr>
        <w:t xml:space="preserve">, из областного бюджета – 162 тыс. </w:t>
      </w:r>
      <w:proofErr w:type="spellStart"/>
      <w:r w:rsidRPr="00AE073D">
        <w:rPr>
          <w:sz w:val="28"/>
          <w:szCs w:val="28"/>
        </w:rPr>
        <w:t>руб</w:t>
      </w:r>
      <w:proofErr w:type="spellEnd"/>
    </w:p>
    <w:p w:rsidR="00FE03C2" w:rsidRPr="00AE073D" w:rsidRDefault="00FE03C2" w:rsidP="00FE03C2">
      <w:pPr>
        <w:rPr>
          <w:sz w:val="28"/>
          <w:szCs w:val="28"/>
        </w:rPr>
      </w:pPr>
      <w:r w:rsidRPr="00AE073D">
        <w:rPr>
          <w:sz w:val="28"/>
          <w:szCs w:val="28"/>
        </w:rPr>
        <w:t xml:space="preserve">Был сделан ремонт асфальта бетонного покрытия по   ул. Октябрьская, протяженность составил – 384 м. Сумма затрат из дорожного фонда составило – 1638 тыс. </w:t>
      </w:r>
      <w:proofErr w:type="gramStart"/>
      <w:r w:rsidRPr="00AE073D">
        <w:rPr>
          <w:sz w:val="28"/>
          <w:szCs w:val="28"/>
        </w:rPr>
        <w:t>руб. ,</w:t>
      </w:r>
      <w:proofErr w:type="gramEnd"/>
      <w:r w:rsidRPr="00AE073D">
        <w:rPr>
          <w:sz w:val="28"/>
          <w:szCs w:val="28"/>
        </w:rPr>
        <w:t xml:space="preserve">  за счет местного бюджета – 87,7 тыс. руб. , с дорожного фонда 192 тыс. </w:t>
      </w:r>
      <w:proofErr w:type="spellStart"/>
      <w:r w:rsidRPr="00AE073D">
        <w:rPr>
          <w:sz w:val="28"/>
          <w:szCs w:val="28"/>
        </w:rPr>
        <w:t>руб</w:t>
      </w:r>
      <w:proofErr w:type="spellEnd"/>
      <w:r w:rsidRPr="00AE073D">
        <w:rPr>
          <w:sz w:val="28"/>
          <w:szCs w:val="28"/>
        </w:rPr>
        <w:t xml:space="preserve"> (5%).</w:t>
      </w:r>
    </w:p>
    <w:p w:rsidR="00FE03C2" w:rsidRPr="00AE073D" w:rsidRDefault="00FE03C2" w:rsidP="00FE03C2">
      <w:pPr>
        <w:rPr>
          <w:sz w:val="28"/>
          <w:szCs w:val="28"/>
        </w:rPr>
      </w:pPr>
      <w:r w:rsidRPr="00AE073D">
        <w:rPr>
          <w:sz w:val="28"/>
          <w:szCs w:val="28"/>
        </w:rPr>
        <w:t xml:space="preserve">Также в 2020 году проводили: </w:t>
      </w:r>
      <w:proofErr w:type="spellStart"/>
      <w:r w:rsidRPr="00AE073D">
        <w:rPr>
          <w:sz w:val="28"/>
          <w:szCs w:val="28"/>
        </w:rPr>
        <w:t>грейдирование</w:t>
      </w:r>
      <w:proofErr w:type="spellEnd"/>
      <w:r w:rsidRPr="00AE073D">
        <w:rPr>
          <w:sz w:val="28"/>
          <w:szCs w:val="28"/>
        </w:rPr>
        <w:t xml:space="preserve"> дорог 16,5 км на общую сумму 153 </w:t>
      </w:r>
      <w:proofErr w:type="spellStart"/>
      <w:r w:rsidRPr="00AE073D">
        <w:rPr>
          <w:sz w:val="28"/>
          <w:szCs w:val="28"/>
        </w:rPr>
        <w:t>тыс.руб</w:t>
      </w:r>
      <w:proofErr w:type="spellEnd"/>
      <w:r w:rsidRPr="00AE073D">
        <w:rPr>
          <w:sz w:val="28"/>
          <w:szCs w:val="28"/>
        </w:rPr>
        <w:t>.</w:t>
      </w:r>
    </w:p>
    <w:p w:rsidR="00FE03C2" w:rsidRPr="00AE073D" w:rsidRDefault="00FE03C2" w:rsidP="00FE03C2">
      <w:pPr>
        <w:rPr>
          <w:sz w:val="28"/>
          <w:szCs w:val="28"/>
        </w:rPr>
      </w:pPr>
      <w:r w:rsidRPr="00AE073D">
        <w:rPr>
          <w:sz w:val="28"/>
          <w:szCs w:val="28"/>
        </w:rPr>
        <w:t xml:space="preserve">В 2020 году был произведен монтаж провода </w:t>
      </w:r>
      <w:proofErr w:type="spellStart"/>
      <w:r w:rsidRPr="00AE073D">
        <w:rPr>
          <w:sz w:val="28"/>
          <w:szCs w:val="28"/>
        </w:rPr>
        <w:t>фонарки</w:t>
      </w:r>
      <w:proofErr w:type="spellEnd"/>
      <w:r w:rsidRPr="00AE073D">
        <w:rPr>
          <w:sz w:val="28"/>
          <w:szCs w:val="28"/>
        </w:rPr>
        <w:t xml:space="preserve"> по ул. Приречная – 500 м и ул. Советская – 650 м – сумма затрат 8803 руб.</w:t>
      </w:r>
    </w:p>
    <w:p w:rsidR="00FE03C2" w:rsidRPr="00AE073D" w:rsidRDefault="00FE03C2" w:rsidP="00FE03C2">
      <w:pPr>
        <w:rPr>
          <w:sz w:val="28"/>
          <w:szCs w:val="28"/>
        </w:rPr>
      </w:pPr>
      <w:r w:rsidRPr="00AE073D">
        <w:rPr>
          <w:sz w:val="28"/>
          <w:szCs w:val="28"/>
        </w:rPr>
        <w:t xml:space="preserve">А теперь несколько слов о благоустройстве и наведению порядка на территории поселения. Жителями села, администрацией, работниками культуры   проводились субботники по наведению порядка и благоустройству территории. Связи с </w:t>
      </w:r>
      <w:proofErr w:type="spellStart"/>
      <w:r w:rsidRPr="00AE073D">
        <w:rPr>
          <w:sz w:val="28"/>
          <w:szCs w:val="28"/>
        </w:rPr>
        <w:t>короновирусом</w:t>
      </w:r>
      <w:proofErr w:type="spellEnd"/>
      <w:r w:rsidRPr="00AE073D">
        <w:rPr>
          <w:sz w:val="28"/>
          <w:szCs w:val="28"/>
        </w:rPr>
        <w:t xml:space="preserve">   она были не такие массовые, но все же благодаря участию населения были проведены. Был проведен субботник на детской площадке по пер. 2-й Ленинский, где был произведен ремонт и покраска детских элементов. Жителями по ул. </w:t>
      </w:r>
      <w:r w:rsidRPr="00AE073D">
        <w:rPr>
          <w:sz w:val="28"/>
          <w:szCs w:val="28"/>
        </w:rPr>
        <w:lastRenderedPageBreak/>
        <w:t xml:space="preserve">Восточная был организован субботник по очистке весеннего отвода для пропуска талых вод. </w:t>
      </w:r>
    </w:p>
    <w:p w:rsidR="00FE03C2" w:rsidRPr="00AE073D" w:rsidRDefault="00FE03C2" w:rsidP="00FE03C2">
      <w:pPr>
        <w:rPr>
          <w:sz w:val="28"/>
          <w:szCs w:val="28"/>
        </w:rPr>
      </w:pPr>
      <w:r w:rsidRPr="00AE073D">
        <w:rPr>
          <w:sz w:val="28"/>
          <w:szCs w:val="28"/>
        </w:rPr>
        <w:t xml:space="preserve">По просьбе жителей ул. Гагарина администрация сельского поселения была произведена очистка улицы от зарослей сухих деревьев. Связи с тем что на данной улице количество проживающих мало в основном пенсионеры. По инициативе администрации поселения совместно с жителями ул. Кирова и Тельмана организован субботник по наведению порядка. Администрация поселения предоставила грунт где была сделана клумба на которой было высажено 30 саженцев роз. Финансовую помощь для приобретения саженцев оказал депутат глава КФХ Горошко Н.Н. В летний сезон купания было организованно место для отдыха. Администрацией и молодежью села были установлены столы, скамейки, урны, сход в воду. Приобретена и установлена волейбольная сетка и мяч. Также была организована администрацией доставка песка. Активное участие приняли: </w:t>
      </w:r>
      <w:proofErr w:type="spellStart"/>
      <w:r w:rsidRPr="00AE073D">
        <w:rPr>
          <w:sz w:val="28"/>
          <w:szCs w:val="28"/>
        </w:rPr>
        <w:t>Улезько</w:t>
      </w:r>
      <w:proofErr w:type="spellEnd"/>
      <w:r w:rsidRPr="00AE073D">
        <w:rPr>
          <w:sz w:val="28"/>
          <w:szCs w:val="28"/>
        </w:rPr>
        <w:t xml:space="preserve"> Дмитрий, Петров Андрей, </w:t>
      </w:r>
      <w:proofErr w:type="spellStart"/>
      <w:r w:rsidRPr="00AE073D">
        <w:rPr>
          <w:sz w:val="28"/>
          <w:szCs w:val="28"/>
        </w:rPr>
        <w:t>Прыгунец</w:t>
      </w:r>
      <w:proofErr w:type="spellEnd"/>
      <w:r w:rsidRPr="00AE073D">
        <w:rPr>
          <w:sz w:val="28"/>
          <w:szCs w:val="28"/>
        </w:rPr>
        <w:t xml:space="preserve"> Андрей, Покусаев Сергей. </w:t>
      </w:r>
    </w:p>
    <w:p w:rsidR="00FE03C2" w:rsidRPr="00AE073D" w:rsidRDefault="00FE03C2" w:rsidP="00FE03C2">
      <w:pPr>
        <w:ind w:left="142" w:firstLine="708"/>
        <w:jc w:val="both"/>
        <w:rPr>
          <w:sz w:val="28"/>
          <w:szCs w:val="28"/>
        </w:rPr>
      </w:pPr>
      <w:r w:rsidRPr="00AE073D">
        <w:rPr>
          <w:sz w:val="28"/>
          <w:szCs w:val="28"/>
        </w:rPr>
        <w:t>2020 год, год 75-летия победы Советского народа над захватчиками. Не важно сколько лет Победе -75 или 80. Трагедия навсегда останется трагедией, в любое время. У памяти нет срока давности.</w:t>
      </w:r>
    </w:p>
    <w:p w:rsidR="00FE03C2" w:rsidRPr="00AE073D" w:rsidRDefault="00FE03C2" w:rsidP="00FE03C2">
      <w:pPr>
        <w:ind w:left="142" w:firstLine="708"/>
        <w:jc w:val="both"/>
        <w:rPr>
          <w:sz w:val="28"/>
          <w:szCs w:val="28"/>
        </w:rPr>
      </w:pPr>
      <w:r w:rsidRPr="00AE073D">
        <w:rPr>
          <w:sz w:val="28"/>
          <w:szCs w:val="28"/>
        </w:rPr>
        <w:t>На территории поселения проживает два участника:</w:t>
      </w:r>
    </w:p>
    <w:p w:rsidR="00FE03C2" w:rsidRPr="00AE073D" w:rsidRDefault="00FE03C2" w:rsidP="00FE03C2">
      <w:pPr>
        <w:jc w:val="both"/>
        <w:rPr>
          <w:sz w:val="28"/>
          <w:szCs w:val="28"/>
          <w:lang w:eastAsia="ar-SA"/>
        </w:rPr>
      </w:pPr>
      <w:r w:rsidRPr="00AE073D">
        <w:rPr>
          <w:sz w:val="28"/>
          <w:szCs w:val="28"/>
          <w:lang w:eastAsia="ar-SA"/>
        </w:rPr>
        <w:t>Пузенко Иван Максимович- 1923 г. рождения – 98 лет</w:t>
      </w:r>
    </w:p>
    <w:p w:rsidR="00FE03C2" w:rsidRPr="00AE073D" w:rsidRDefault="00FE03C2" w:rsidP="00FE03C2">
      <w:pPr>
        <w:jc w:val="both"/>
        <w:rPr>
          <w:sz w:val="28"/>
          <w:szCs w:val="28"/>
          <w:lang w:eastAsia="ar-SA"/>
        </w:rPr>
      </w:pPr>
      <w:r w:rsidRPr="00AE073D">
        <w:rPr>
          <w:sz w:val="28"/>
          <w:szCs w:val="28"/>
          <w:lang w:eastAsia="ar-SA"/>
        </w:rPr>
        <w:t xml:space="preserve"> Мозговой Павел Павлович – 1927 г. рождения – 94 года</w:t>
      </w:r>
    </w:p>
    <w:p w:rsidR="00FE03C2" w:rsidRPr="00AE073D" w:rsidRDefault="00FE03C2" w:rsidP="00FE03C2">
      <w:pPr>
        <w:ind w:left="720"/>
        <w:jc w:val="both"/>
        <w:rPr>
          <w:sz w:val="28"/>
          <w:szCs w:val="28"/>
          <w:lang w:eastAsia="ar-SA"/>
        </w:rPr>
      </w:pPr>
      <w:r w:rsidRPr="00AE073D">
        <w:rPr>
          <w:sz w:val="28"/>
          <w:szCs w:val="28"/>
          <w:lang w:eastAsia="ar-SA"/>
        </w:rPr>
        <w:t>А также 2 (две) вдовы участников ВОВ - это пожилые люди, которым требуется постоянная забота и внимание. Администрацией сельского поселения совместно с администрацией Калачеевского района и главами КФХ были вручены подарки ветеранам.</w:t>
      </w:r>
    </w:p>
    <w:p w:rsidR="00FE03C2" w:rsidRPr="00AE073D" w:rsidRDefault="00FE03C2" w:rsidP="00FE03C2">
      <w:pPr>
        <w:spacing w:line="276" w:lineRule="auto"/>
        <w:ind w:right="284"/>
        <w:jc w:val="both"/>
        <w:rPr>
          <w:sz w:val="28"/>
          <w:szCs w:val="28"/>
        </w:rPr>
      </w:pPr>
      <w:r w:rsidRPr="00AE073D">
        <w:rPr>
          <w:sz w:val="28"/>
          <w:szCs w:val="28"/>
        </w:rPr>
        <w:t>В связи с эпидемиологической обстановкой мероприятия были сокращены. К 9 мая на памятнике погибшим в 1941 – 1945 годах односельчанам в годы войны, неоднократно проводились субботники, проводился косметический ремонт обелиска, 9 мая - было возложение венков. В честь празднования 75 годовщины Победы работниками администрации и культуры были высажены саженцы фруктовых деревьев в количестве 75 шт. Помощь в приобретении саженцев оказал депутат Майоров Андрей Васильевич.</w:t>
      </w:r>
    </w:p>
    <w:p w:rsidR="00FE03C2" w:rsidRPr="00AE073D" w:rsidRDefault="00FE03C2" w:rsidP="00FE03C2">
      <w:pPr>
        <w:rPr>
          <w:sz w:val="28"/>
          <w:szCs w:val="28"/>
        </w:rPr>
      </w:pPr>
      <w:r w:rsidRPr="00AE073D">
        <w:rPr>
          <w:sz w:val="28"/>
          <w:szCs w:val="28"/>
        </w:rPr>
        <w:t xml:space="preserve">На территории села Ширяево функционирует школа основного общего образования. На начало учебного года в ней учится 35 детей, работает 13 учителей, их </w:t>
      </w:r>
      <w:proofErr w:type="gramStart"/>
      <w:r w:rsidRPr="00AE073D">
        <w:rPr>
          <w:sz w:val="28"/>
          <w:szCs w:val="28"/>
        </w:rPr>
        <w:t>них  8</w:t>
      </w:r>
      <w:proofErr w:type="gramEnd"/>
      <w:r w:rsidRPr="00AE073D">
        <w:rPr>
          <w:sz w:val="28"/>
          <w:szCs w:val="28"/>
        </w:rPr>
        <w:t xml:space="preserve"> работают на постоянной основе.</w:t>
      </w:r>
    </w:p>
    <w:p w:rsidR="00FE03C2" w:rsidRPr="00AE073D" w:rsidRDefault="00FE03C2" w:rsidP="00FE03C2">
      <w:pPr>
        <w:rPr>
          <w:sz w:val="28"/>
          <w:szCs w:val="28"/>
          <w:lang w:eastAsia="ar-SA"/>
        </w:rPr>
      </w:pPr>
      <w:r w:rsidRPr="00AE073D">
        <w:rPr>
          <w:sz w:val="28"/>
          <w:szCs w:val="28"/>
          <w:lang w:eastAsia="ar-SA"/>
        </w:rPr>
        <w:t xml:space="preserve">На территории поселения, расположена </w:t>
      </w:r>
      <w:proofErr w:type="spellStart"/>
      <w:r w:rsidRPr="00AE073D">
        <w:rPr>
          <w:sz w:val="28"/>
          <w:szCs w:val="28"/>
          <w:lang w:eastAsia="ar-SA"/>
        </w:rPr>
        <w:t>Ширяевская</w:t>
      </w:r>
      <w:proofErr w:type="spellEnd"/>
      <w:r w:rsidRPr="00AE073D">
        <w:rPr>
          <w:sz w:val="28"/>
          <w:szCs w:val="28"/>
          <w:lang w:eastAsia="ar-SA"/>
        </w:rPr>
        <w:t xml:space="preserve"> врачебная амбулатория в которой, работает 5 медработников, которые обслуживают жителей села.  За 2020 год в </w:t>
      </w:r>
      <w:proofErr w:type="spellStart"/>
      <w:r w:rsidRPr="00AE073D">
        <w:rPr>
          <w:sz w:val="28"/>
          <w:szCs w:val="28"/>
          <w:lang w:eastAsia="ar-SA"/>
        </w:rPr>
        <w:t>Ширяевской</w:t>
      </w:r>
      <w:proofErr w:type="spellEnd"/>
      <w:r w:rsidRPr="00AE073D">
        <w:rPr>
          <w:sz w:val="28"/>
          <w:szCs w:val="28"/>
          <w:lang w:eastAsia="ar-SA"/>
        </w:rPr>
        <w:t xml:space="preserve"> амбулатории было 2501 посещения жителями села, где была оказана медицинская помощь.</w:t>
      </w:r>
    </w:p>
    <w:p w:rsidR="00FE03C2" w:rsidRPr="00AE073D" w:rsidRDefault="00FE03C2" w:rsidP="00FE03C2">
      <w:pPr>
        <w:ind w:firstLine="1134"/>
        <w:jc w:val="both"/>
        <w:rPr>
          <w:sz w:val="28"/>
          <w:szCs w:val="28"/>
          <w:lang w:eastAsia="ar-SA"/>
        </w:rPr>
      </w:pPr>
      <w:r w:rsidRPr="00AE073D">
        <w:rPr>
          <w:sz w:val="28"/>
          <w:szCs w:val="28"/>
          <w:lang w:eastAsia="ar-SA"/>
        </w:rPr>
        <w:t>На территории поселения проживают 5 семей социального риска. Администрация поселения совместно с работниками школы, медработниками постоянно осуществляет контроль этих семей, проводит с родителями профилактические беседы.</w:t>
      </w:r>
      <w:r w:rsidRPr="00AE073D">
        <w:rPr>
          <w:sz w:val="28"/>
          <w:szCs w:val="28"/>
        </w:rPr>
        <w:t xml:space="preserve"> В 2020 году установлены два датчика пожарной безопасности в домовладениях семей социального риска.</w:t>
      </w:r>
      <w:r w:rsidRPr="00AE073D">
        <w:rPr>
          <w:sz w:val="28"/>
          <w:szCs w:val="28"/>
          <w:lang w:eastAsia="ar-SA"/>
        </w:rPr>
        <w:t xml:space="preserve">     </w:t>
      </w:r>
    </w:p>
    <w:p w:rsidR="00FE03C2" w:rsidRPr="00AE073D" w:rsidRDefault="00FE03C2" w:rsidP="00FE03C2">
      <w:pPr>
        <w:rPr>
          <w:sz w:val="28"/>
          <w:szCs w:val="28"/>
        </w:rPr>
      </w:pPr>
      <w:r w:rsidRPr="00AE073D">
        <w:rPr>
          <w:sz w:val="28"/>
          <w:szCs w:val="28"/>
        </w:rPr>
        <w:lastRenderedPageBreak/>
        <w:t xml:space="preserve">На территории поселения создан ТОС «Ширяево» - руководитель </w:t>
      </w:r>
      <w:proofErr w:type="spellStart"/>
      <w:r w:rsidRPr="00AE073D">
        <w:rPr>
          <w:sz w:val="28"/>
          <w:szCs w:val="28"/>
        </w:rPr>
        <w:t>Сорокодум</w:t>
      </w:r>
      <w:proofErr w:type="spellEnd"/>
      <w:r w:rsidRPr="00AE073D">
        <w:rPr>
          <w:sz w:val="28"/>
          <w:szCs w:val="28"/>
        </w:rPr>
        <w:t xml:space="preserve"> Т.В. </w:t>
      </w:r>
    </w:p>
    <w:p w:rsidR="00FE03C2" w:rsidRPr="00AE073D" w:rsidRDefault="00FE03C2" w:rsidP="00FE03C2">
      <w:pPr>
        <w:rPr>
          <w:sz w:val="28"/>
          <w:szCs w:val="28"/>
        </w:rPr>
      </w:pPr>
      <w:r w:rsidRPr="00AE073D">
        <w:rPr>
          <w:sz w:val="28"/>
          <w:szCs w:val="28"/>
        </w:rPr>
        <w:t xml:space="preserve">В 2019 году было представлено 1 заявка и пакет документов в «Ассоциацию муниципальных образований Воронежской области» (Благоустройство сквера и приобретение детской площадки). </w:t>
      </w:r>
    </w:p>
    <w:p w:rsidR="00FE03C2" w:rsidRPr="00AE073D" w:rsidRDefault="00FE03C2" w:rsidP="00FE03C2">
      <w:pPr>
        <w:rPr>
          <w:sz w:val="28"/>
          <w:szCs w:val="28"/>
        </w:rPr>
      </w:pPr>
      <w:r w:rsidRPr="00AE073D">
        <w:rPr>
          <w:sz w:val="28"/>
          <w:szCs w:val="28"/>
        </w:rPr>
        <w:t>В 2020 году администрацией поселения было выдано 55 предписаний гражданам, для наведения порядка на придомовых территориях. Так что порядок на территории поселения и придомовых территориях зависит от желания самих жителей и собственников своего имущества.</w:t>
      </w:r>
    </w:p>
    <w:p w:rsidR="00FE03C2" w:rsidRPr="00AE073D" w:rsidRDefault="00FE03C2" w:rsidP="00FE03C2">
      <w:pPr>
        <w:rPr>
          <w:sz w:val="28"/>
          <w:szCs w:val="28"/>
        </w:rPr>
      </w:pPr>
      <w:r w:rsidRPr="00AE073D">
        <w:rPr>
          <w:sz w:val="28"/>
          <w:szCs w:val="28"/>
        </w:rPr>
        <w:t xml:space="preserve">В течении всего </w:t>
      </w:r>
      <w:proofErr w:type="spellStart"/>
      <w:r w:rsidRPr="00AE073D">
        <w:rPr>
          <w:sz w:val="28"/>
          <w:szCs w:val="28"/>
        </w:rPr>
        <w:t>весенне</w:t>
      </w:r>
      <w:proofErr w:type="spellEnd"/>
      <w:r w:rsidRPr="00AE073D">
        <w:rPr>
          <w:sz w:val="28"/>
          <w:szCs w:val="28"/>
        </w:rPr>
        <w:t xml:space="preserve"> - летнего периода проводилось скашивание травы на территории трех кладбищ и вывоз мусора. Технику для вывоза мусора предоставляли глава КФХ </w:t>
      </w:r>
      <w:proofErr w:type="spellStart"/>
      <w:r w:rsidRPr="00AE073D">
        <w:rPr>
          <w:sz w:val="28"/>
          <w:szCs w:val="28"/>
        </w:rPr>
        <w:t>Падолкин</w:t>
      </w:r>
      <w:proofErr w:type="spellEnd"/>
      <w:r w:rsidRPr="00AE073D">
        <w:rPr>
          <w:sz w:val="28"/>
          <w:szCs w:val="28"/>
        </w:rPr>
        <w:t xml:space="preserve"> В.Н., Гладких В.П., Горошко Н.Н., Ляхов Н.А.</w:t>
      </w:r>
    </w:p>
    <w:p w:rsidR="00FE03C2" w:rsidRPr="00AE073D" w:rsidRDefault="00FE03C2" w:rsidP="00FE03C2">
      <w:pPr>
        <w:rPr>
          <w:sz w:val="28"/>
          <w:szCs w:val="28"/>
        </w:rPr>
      </w:pPr>
      <w:r w:rsidRPr="00AE073D">
        <w:rPr>
          <w:sz w:val="28"/>
          <w:szCs w:val="28"/>
        </w:rPr>
        <w:t xml:space="preserve">   Воинские захоронения Гражданской войны, находящиеся на территории Ширяевского сельского поселения, поддерживаются работниками администрации и работниками культуры. В 2020 году был произведен капитальный ремонт воинского захоронения по ул. 8 Марта. Где была установлена изгородь, выложено брусчаткой, сделали грунтовку и покраску обелиска. Сумма затрат поселения составила 123000 руб. Также за счет спонсорских средств была произведена замена изгороди на воинском захоронении пл. Ленина.</w:t>
      </w:r>
    </w:p>
    <w:p w:rsidR="00FE03C2" w:rsidRPr="00AE073D" w:rsidRDefault="00FE03C2" w:rsidP="00FE03C2">
      <w:pPr>
        <w:rPr>
          <w:sz w:val="28"/>
          <w:szCs w:val="28"/>
        </w:rPr>
      </w:pPr>
      <w:r w:rsidRPr="00AE073D">
        <w:rPr>
          <w:sz w:val="28"/>
          <w:szCs w:val="28"/>
        </w:rPr>
        <w:t>По программе «Развитие услуг связи труднодоступных населенных пунктах Воронежской области в 2020 году» была установлена вышка сотовой связи Тел 2.  Администрация Калачеевского района были выделены деньги в сумме 55,6 тыс. руб. на техническое присоединение.</w:t>
      </w:r>
    </w:p>
    <w:p w:rsidR="00FE03C2" w:rsidRPr="00AE073D" w:rsidRDefault="00FE03C2" w:rsidP="00FE03C2">
      <w:pPr>
        <w:rPr>
          <w:sz w:val="28"/>
          <w:szCs w:val="28"/>
        </w:rPr>
      </w:pPr>
      <w:r w:rsidRPr="00AE073D">
        <w:rPr>
          <w:sz w:val="28"/>
          <w:szCs w:val="28"/>
        </w:rPr>
        <w:t xml:space="preserve">В 2020 году администрацией Калачеевского района были приобретены   мусорные контейнера в количестве 122 </w:t>
      </w:r>
      <w:proofErr w:type="spellStart"/>
      <w:r w:rsidRPr="00AE073D">
        <w:rPr>
          <w:sz w:val="28"/>
          <w:szCs w:val="28"/>
        </w:rPr>
        <w:t>шт</w:t>
      </w:r>
      <w:proofErr w:type="spellEnd"/>
      <w:r w:rsidRPr="00AE073D">
        <w:rPr>
          <w:sz w:val="28"/>
          <w:szCs w:val="28"/>
        </w:rPr>
        <w:t xml:space="preserve">, администрацией поселения были установлены эти контейнера на территории поселения. </w:t>
      </w:r>
    </w:p>
    <w:p w:rsidR="00FE03C2" w:rsidRPr="00AE073D" w:rsidRDefault="00FE03C2" w:rsidP="00FE03C2">
      <w:pPr>
        <w:spacing w:line="276" w:lineRule="auto"/>
        <w:ind w:right="284" w:firstLine="852"/>
        <w:jc w:val="both"/>
        <w:rPr>
          <w:sz w:val="28"/>
          <w:szCs w:val="28"/>
        </w:rPr>
      </w:pPr>
      <w:r w:rsidRPr="00AE073D">
        <w:rPr>
          <w:sz w:val="28"/>
          <w:szCs w:val="28"/>
        </w:rPr>
        <w:t xml:space="preserve">В 2020 году была сложная пожароопасная обстановка в целом по всей стране и в частности в </w:t>
      </w:r>
      <w:proofErr w:type="spellStart"/>
      <w:r w:rsidRPr="00AE073D">
        <w:rPr>
          <w:sz w:val="28"/>
          <w:szCs w:val="28"/>
        </w:rPr>
        <w:t>Калачеевском</w:t>
      </w:r>
      <w:proofErr w:type="spellEnd"/>
      <w:r w:rsidRPr="00AE073D">
        <w:rPr>
          <w:sz w:val="28"/>
          <w:szCs w:val="28"/>
        </w:rPr>
        <w:t xml:space="preserve"> районе и в нашем поселении. В некоторых районах области горели целые улицы. В </w:t>
      </w:r>
      <w:proofErr w:type="spellStart"/>
      <w:r w:rsidRPr="00AE073D">
        <w:rPr>
          <w:sz w:val="28"/>
          <w:szCs w:val="28"/>
        </w:rPr>
        <w:t>Ширяевском</w:t>
      </w:r>
      <w:proofErr w:type="spellEnd"/>
      <w:r w:rsidRPr="00AE073D">
        <w:rPr>
          <w:sz w:val="28"/>
          <w:szCs w:val="28"/>
        </w:rPr>
        <w:t xml:space="preserve"> поселении было организовано круглосуточное дежурство на служебном автомобиле, было принято распоряжение «Об установлении особого противопожарного режима на территории Ширяевского сельского поселения», есть план мероприятий по привлечению техники для тушения пожаров хозяйствующими субъектами. Неоднократно на информационных стендах поселения размещались аншлаги о недопущении сжигания сорной растительности и разведении костров на своих подворьях. Неоднократно проводился обход граждан, где под роспись граждане информировались об ответственности за нарушения пожарной безопасности. Эти и другие мероприятия своевременно позволяли реагировать на возгорания и не допустить крупных пожаров. Огромное спасибо всем жителям села за оказанную вовремя помощь в тушении пожаров. Технику для подвоза воды, </w:t>
      </w:r>
      <w:r w:rsidRPr="00AE073D">
        <w:rPr>
          <w:sz w:val="28"/>
          <w:szCs w:val="28"/>
        </w:rPr>
        <w:lastRenderedPageBreak/>
        <w:t xml:space="preserve">опашку лесных массивов предоставляли глава КФХ Ляхов Н.А., Гладких В.П., Горошко Н.Н., </w:t>
      </w:r>
      <w:proofErr w:type="spellStart"/>
      <w:r w:rsidRPr="00AE073D">
        <w:rPr>
          <w:sz w:val="28"/>
          <w:szCs w:val="28"/>
        </w:rPr>
        <w:t>Падолкин</w:t>
      </w:r>
      <w:proofErr w:type="spellEnd"/>
      <w:r w:rsidRPr="00AE073D">
        <w:rPr>
          <w:sz w:val="28"/>
          <w:szCs w:val="28"/>
        </w:rPr>
        <w:t xml:space="preserve"> В.Н.</w:t>
      </w:r>
    </w:p>
    <w:p w:rsidR="00FE03C2" w:rsidRPr="00AE073D" w:rsidRDefault="00FE03C2" w:rsidP="00FE03C2">
      <w:pPr>
        <w:pStyle w:val="WW-"/>
        <w:spacing w:after="0" w:line="100" w:lineRule="atLeast"/>
        <w:jc w:val="both"/>
        <w:rPr>
          <w:rFonts w:ascii="Times New Roman" w:hAnsi="Times New Roman"/>
          <w:sz w:val="28"/>
          <w:szCs w:val="28"/>
        </w:rPr>
      </w:pPr>
      <w:r w:rsidRPr="00AE073D">
        <w:rPr>
          <w:rFonts w:ascii="Times New Roman" w:hAnsi="Times New Roman"/>
          <w:sz w:val="28"/>
          <w:szCs w:val="28"/>
        </w:rPr>
        <w:t xml:space="preserve">       Администрация Ширяевского сельского поселения ставит перед собой</w:t>
      </w:r>
    </w:p>
    <w:p w:rsidR="00FE03C2" w:rsidRPr="00AE073D" w:rsidRDefault="00FE03C2" w:rsidP="00FE03C2">
      <w:pPr>
        <w:pStyle w:val="WW-"/>
        <w:spacing w:after="0" w:line="100" w:lineRule="atLeast"/>
        <w:jc w:val="both"/>
        <w:rPr>
          <w:rFonts w:ascii="Times New Roman" w:hAnsi="Times New Roman"/>
          <w:sz w:val="28"/>
          <w:szCs w:val="28"/>
        </w:rPr>
      </w:pPr>
      <w:r w:rsidRPr="00AE073D">
        <w:rPr>
          <w:rFonts w:ascii="Times New Roman" w:hAnsi="Times New Roman"/>
          <w:sz w:val="28"/>
          <w:szCs w:val="28"/>
        </w:rPr>
        <w:t xml:space="preserve"> </w:t>
      </w:r>
      <w:r w:rsidRPr="00AE073D">
        <w:rPr>
          <w:rFonts w:ascii="Times New Roman" w:hAnsi="Times New Roman"/>
          <w:b/>
          <w:sz w:val="28"/>
          <w:szCs w:val="28"/>
        </w:rPr>
        <w:t>конкретные задачи на 2021 год</w:t>
      </w:r>
      <w:r w:rsidRPr="00AE073D">
        <w:rPr>
          <w:rFonts w:ascii="Times New Roman" w:hAnsi="Times New Roman"/>
          <w:sz w:val="28"/>
          <w:szCs w:val="28"/>
        </w:rPr>
        <w:t xml:space="preserve"> по перспективам развития поселения,</w:t>
      </w:r>
    </w:p>
    <w:p w:rsidR="00FE03C2" w:rsidRPr="00AE073D" w:rsidRDefault="00FE03C2" w:rsidP="00FE03C2">
      <w:pPr>
        <w:pStyle w:val="WW-"/>
        <w:spacing w:after="0" w:line="100" w:lineRule="atLeast"/>
        <w:jc w:val="both"/>
        <w:rPr>
          <w:rFonts w:ascii="Times New Roman" w:hAnsi="Times New Roman"/>
          <w:sz w:val="28"/>
          <w:szCs w:val="28"/>
        </w:rPr>
      </w:pPr>
      <w:r w:rsidRPr="00AE073D">
        <w:rPr>
          <w:rFonts w:ascii="Times New Roman" w:hAnsi="Times New Roman"/>
          <w:sz w:val="28"/>
          <w:szCs w:val="28"/>
        </w:rPr>
        <w:t xml:space="preserve"> а именно:</w:t>
      </w:r>
    </w:p>
    <w:p w:rsidR="00FE03C2" w:rsidRPr="00AE073D" w:rsidRDefault="00FE03C2" w:rsidP="00FE03C2">
      <w:pPr>
        <w:pStyle w:val="WW-"/>
        <w:spacing w:after="0" w:line="100" w:lineRule="atLeast"/>
        <w:jc w:val="both"/>
        <w:rPr>
          <w:rFonts w:ascii="Times New Roman" w:hAnsi="Times New Roman"/>
          <w:sz w:val="28"/>
          <w:szCs w:val="28"/>
        </w:rPr>
      </w:pPr>
      <w:r w:rsidRPr="00AE073D">
        <w:rPr>
          <w:rFonts w:ascii="Times New Roman" w:hAnsi="Times New Roman"/>
          <w:sz w:val="28"/>
          <w:szCs w:val="28"/>
        </w:rPr>
        <w:t xml:space="preserve">  - продолжать работу по монтажу </w:t>
      </w:r>
      <w:proofErr w:type="spellStart"/>
      <w:r w:rsidRPr="00AE073D">
        <w:rPr>
          <w:rFonts w:ascii="Times New Roman" w:hAnsi="Times New Roman"/>
          <w:sz w:val="28"/>
          <w:szCs w:val="28"/>
        </w:rPr>
        <w:t>фонарки</w:t>
      </w:r>
      <w:proofErr w:type="spellEnd"/>
      <w:r w:rsidRPr="00AE073D">
        <w:rPr>
          <w:rFonts w:ascii="Times New Roman" w:hAnsi="Times New Roman"/>
          <w:sz w:val="28"/>
          <w:szCs w:val="28"/>
        </w:rPr>
        <w:t xml:space="preserve"> уличного освещения;</w:t>
      </w:r>
    </w:p>
    <w:p w:rsidR="00FE03C2" w:rsidRPr="00AE073D" w:rsidRDefault="00FE03C2" w:rsidP="00FE03C2">
      <w:pPr>
        <w:pStyle w:val="WW-"/>
        <w:spacing w:after="0" w:line="100" w:lineRule="atLeast"/>
        <w:jc w:val="both"/>
        <w:rPr>
          <w:rFonts w:ascii="Times New Roman" w:hAnsi="Times New Roman"/>
          <w:sz w:val="28"/>
          <w:szCs w:val="28"/>
        </w:rPr>
      </w:pPr>
      <w:r w:rsidRPr="00AE073D">
        <w:rPr>
          <w:rFonts w:ascii="Times New Roman" w:hAnsi="Times New Roman"/>
          <w:sz w:val="28"/>
          <w:szCs w:val="28"/>
        </w:rPr>
        <w:t xml:space="preserve">  - продолжить работу по увеличению местных налогов и сборов; </w:t>
      </w:r>
    </w:p>
    <w:p w:rsidR="00FE03C2" w:rsidRPr="00AE073D" w:rsidRDefault="00FE03C2" w:rsidP="00FE03C2">
      <w:pPr>
        <w:spacing w:line="276" w:lineRule="auto"/>
        <w:ind w:right="284"/>
        <w:jc w:val="both"/>
        <w:rPr>
          <w:rFonts w:eastAsia="Calibri"/>
          <w:sz w:val="28"/>
          <w:szCs w:val="28"/>
        </w:rPr>
      </w:pPr>
      <w:r w:rsidRPr="00AE073D">
        <w:rPr>
          <w:sz w:val="28"/>
          <w:szCs w:val="28"/>
        </w:rPr>
        <w:t xml:space="preserve">   - принять участие в конкурсе </w:t>
      </w:r>
      <w:r w:rsidRPr="00AE073D">
        <w:rPr>
          <w:rFonts w:eastAsia="Calibri"/>
          <w:sz w:val="28"/>
          <w:szCs w:val="28"/>
        </w:rPr>
        <w:t>общественно полезных проектов (мероприятий) территориального общественного самоуправления;</w:t>
      </w:r>
    </w:p>
    <w:p w:rsidR="00FE03C2" w:rsidRPr="00AE073D" w:rsidRDefault="00FE03C2" w:rsidP="00FE03C2">
      <w:pPr>
        <w:spacing w:line="276" w:lineRule="auto"/>
        <w:ind w:right="284"/>
        <w:jc w:val="both"/>
        <w:rPr>
          <w:sz w:val="28"/>
          <w:szCs w:val="28"/>
        </w:rPr>
      </w:pPr>
      <w:r w:rsidRPr="00AE073D">
        <w:rPr>
          <w:rFonts w:eastAsia="Calibri"/>
          <w:sz w:val="28"/>
          <w:szCs w:val="28"/>
        </w:rPr>
        <w:t xml:space="preserve">- ремонт автомобильной дороги с твердым покрытием согласно со финансирования с областным бюджетом. (ул. </w:t>
      </w:r>
      <w:proofErr w:type="spellStart"/>
      <w:r w:rsidRPr="00AE073D">
        <w:rPr>
          <w:rFonts w:eastAsia="Calibri"/>
          <w:sz w:val="28"/>
          <w:szCs w:val="28"/>
        </w:rPr>
        <w:t>Чернавского</w:t>
      </w:r>
      <w:proofErr w:type="spellEnd"/>
      <w:r w:rsidRPr="00AE073D">
        <w:rPr>
          <w:rFonts w:eastAsia="Calibri"/>
          <w:sz w:val="28"/>
          <w:szCs w:val="28"/>
        </w:rPr>
        <w:t xml:space="preserve"> – 300 м, пл. Ленина – 200 м);</w:t>
      </w:r>
    </w:p>
    <w:p w:rsidR="00FE03C2" w:rsidRPr="00AE073D" w:rsidRDefault="00FE03C2" w:rsidP="00FE03C2">
      <w:pPr>
        <w:pStyle w:val="WW-"/>
        <w:spacing w:after="0" w:line="100" w:lineRule="atLeast"/>
        <w:jc w:val="both"/>
        <w:rPr>
          <w:rFonts w:ascii="Times New Roman" w:hAnsi="Times New Roman"/>
          <w:sz w:val="28"/>
          <w:szCs w:val="28"/>
        </w:rPr>
      </w:pPr>
      <w:r w:rsidRPr="00AE073D">
        <w:rPr>
          <w:rFonts w:ascii="Times New Roman" w:hAnsi="Times New Roman"/>
          <w:sz w:val="28"/>
          <w:szCs w:val="28"/>
        </w:rPr>
        <w:t>- продолжить работу по подсыпке дорог;</w:t>
      </w:r>
    </w:p>
    <w:p w:rsidR="00FE03C2" w:rsidRPr="00AE073D" w:rsidRDefault="00FE03C2" w:rsidP="00FE03C2">
      <w:pPr>
        <w:pStyle w:val="WW-"/>
        <w:spacing w:after="0" w:line="100" w:lineRule="atLeast"/>
        <w:jc w:val="both"/>
        <w:rPr>
          <w:rFonts w:ascii="Times New Roman" w:hAnsi="Times New Roman"/>
          <w:sz w:val="28"/>
          <w:szCs w:val="28"/>
        </w:rPr>
      </w:pPr>
      <w:r w:rsidRPr="00AE073D">
        <w:rPr>
          <w:rFonts w:ascii="Times New Roman" w:hAnsi="Times New Roman"/>
          <w:sz w:val="28"/>
          <w:szCs w:val="28"/>
        </w:rPr>
        <w:t xml:space="preserve">  - продолжать работу по благоустройству и наведению порядка совместно с жителями села;</w:t>
      </w:r>
    </w:p>
    <w:p w:rsidR="00FE03C2" w:rsidRPr="00AE073D" w:rsidRDefault="00FE03C2" w:rsidP="00FE03C2">
      <w:pPr>
        <w:jc w:val="both"/>
        <w:rPr>
          <w:sz w:val="28"/>
          <w:szCs w:val="28"/>
        </w:rPr>
      </w:pPr>
      <w:r w:rsidRPr="00AE073D">
        <w:rPr>
          <w:sz w:val="28"/>
          <w:szCs w:val="28"/>
        </w:rPr>
        <w:t xml:space="preserve">- активизация проведения </w:t>
      </w:r>
      <w:proofErr w:type="gramStart"/>
      <w:r w:rsidRPr="00AE073D">
        <w:rPr>
          <w:sz w:val="28"/>
          <w:szCs w:val="28"/>
        </w:rPr>
        <w:t>культурных  и</w:t>
      </w:r>
      <w:proofErr w:type="gramEnd"/>
      <w:r w:rsidRPr="00AE073D">
        <w:rPr>
          <w:sz w:val="28"/>
          <w:szCs w:val="28"/>
        </w:rPr>
        <w:t xml:space="preserve"> спортивных мероприятий;</w:t>
      </w:r>
    </w:p>
    <w:p w:rsidR="00FE03C2" w:rsidRPr="00AE073D" w:rsidRDefault="00FE03C2" w:rsidP="00FE03C2">
      <w:pPr>
        <w:jc w:val="both"/>
        <w:rPr>
          <w:sz w:val="28"/>
          <w:szCs w:val="28"/>
        </w:rPr>
      </w:pPr>
      <w:r w:rsidRPr="00AE073D">
        <w:rPr>
          <w:sz w:val="28"/>
          <w:szCs w:val="28"/>
        </w:rPr>
        <w:t>- оказывать внимание и всестороннюю помощь участникам ВОВ и вдовам ВОВ, одиноким пенсионерам, как со стороны администрации, так и со стороны подрастающего поколения.</w:t>
      </w:r>
    </w:p>
    <w:p w:rsidR="00FE03C2" w:rsidRPr="00AE073D" w:rsidRDefault="00FE03C2" w:rsidP="00FE03C2">
      <w:pPr>
        <w:spacing w:line="276" w:lineRule="auto"/>
        <w:ind w:right="284"/>
        <w:jc w:val="both"/>
        <w:rPr>
          <w:sz w:val="28"/>
          <w:szCs w:val="28"/>
        </w:rPr>
      </w:pPr>
      <w:r w:rsidRPr="00AE073D">
        <w:rPr>
          <w:sz w:val="28"/>
          <w:szCs w:val="28"/>
        </w:rPr>
        <w:t>Пользуясь случаем хочу поблагодарить всех жителей села, принявших активное участие в Голосовании по поправкам в конституцию РФ, в выборах Депутатов Воронежской областной Думы и в местный Совет народных депутатов.  В сентябре 2021 года пройдут выборы в Государственную Думу РФ. Я сейчас прошу Вас, принять активное участие в данном мероприятии и активно привлекать в лице Вас, уважаемый актив и депутатский корпус, все населении села.</w:t>
      </w:r>
    </w:p>
    <w:p w:rsidR="00FE03C2" w:rsidRPr="00AE073D" w:rsidRDefault="00FE03C2" w:rsidP="00FE03C2">
      <w:pPr>
        <w:tabs>
          <w:tab w:val="left" w:pos="540"/>
        </w:tabs>
        <w:jc w:val="both"/>
        <w:rPr>
          <w:sz w:val="28"/>
          <w:szCs w:val="28"/>
        </w:rPr>
      </w:pPr>
      <w:r w:rsidRPr="00AE073D">
        <w:rPr>
          <w:sz w:val="28"/>
          <w:szCs w:val="28"/>
        </w:rPr>
        <w:t xml:space="preserve">В заключении мне хотелось бы сказать слова благодарности главе администрации Калачеевского муниципального района Николаю Тимофеевичу </w:t>
      </w:r>
      <w:proofErr w:type="spellStart"/>
      <w:r w:rsidRPr="00AE073D">
        <w:rPr>
          <w:sz w:val="28"/>
          <w:szCs w:val="28"/>
        </w:rPr>
        <w:t>Котолевскому</w:t>
      </w:r>
      <w:proofErr w:type="spellEnd"/>
      <w:r w:rsidRPr="00AE073D">
        <w:rPr>
          <w:sz w:val="28"/>
          <w:szCs w:val="28"/>
        </w:rPr>
        <w:t xml:space="preserve"> и его заместителям, а также всем главам КФХ и депутатам Ширяевского сельского поселения, которые оказали посильную материальную помощь для развития нашего села и всем жителям нашего поселения, которые принимали активное участие в жизни села.</w:t>
      </w:r>
    </w:p>
    <w:p w:rsidR="00FE03C2" w:rsidRPr="00AE073D" w:rsidRDefault="00FE03C2" w:rsidP="00FE03C2">
      <w:pPr>
        <w:jc w:val="both"/>
        <w:rPr>
          <w:sz w:val="28"/>
          <w:szCs w:val="28"/>
        </w:rPr>
      </w:pPr>
      <w:r w:rsidRPr="00AE073D">
        <w:rPr>
          <w:sz w:val="28"/>
          <w:szCs w:val="28"/>
        </w:rPr>
        <w:t>Еще раз благодарю за совместную работу.</w:t>
      </w:r>
    </w:p>
    <w:p w:rsidR="00636CC1" w:rsidRDefault="00636CC1" w:rsidP="00FE03C2">
      <w:pPr>
        <w:tabs>
          <w:tab w:val="left" w:pos="7513"/>
        </w:tabs>
        <w:suppressAutoHyphens/>
      </w:pPr>
    </w:p>
    <w:p w:rsidR="008F334B" w:rsidRDefault="008F334B"/>
    <w:sectPr w:rsidR="008F3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F44"/>
    <w:multiLevelType w:val="hybridMultilevel"/>
    <w:tmpl w:val="72FA6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E344E45"/>
    <w:multiLevelType w:val="multilevel"/>
    <w:tmpl w:val="FE92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D91316"/>
    <w:multiLevelType w:val="multilevel"/>
    <w:tmpl w:val="C65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A1CC4"/>
    <w:multiLevelType w:val="hybridMultilevel"/>
    <w:tmpl w:val="C6681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8F"/>
    <w:rsid w:val="00281249"/>
    <w:rsid w:val="005B3162"/>
    <w:rsid w:val="00636CC1"/>
    <w:rsid w:val="00712DB5"/>
    <w:rsid w:val="008F334B"/>
    <w:rsid w:val="0093258F"/>
    <w:rsid w:val="00FE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FFB46-BFEE-4C13-B306-996599BA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FE03C2"/>
    <w:pPr>
      <w:tabs>
        <w:tab w:val="left" w:pos="709"/>
      </w:tabs>
      <w:suppressAutoHyphens/>
      <w:spacing w:after="200" w:line="276" w:lineRule="atLeast"/>
    </w:pPr>
    <w:rPr>
      <w:rFonts w:ascii="Calibri" w:eastAsia="Lucida Sans Unicode" w:hAnsi="Calibri" w:cs="Times New Roman"/>
      <w:color w:val="00000A"/>
      <w:lang w:eastAsia="ar-SA"/>
    </w:rPr>
  </w:style>
  <w:style w:type="paragraph" w:styleId="a3">
    <w:name w:val="Balloon Text"/>
    <w:basedOn w:val="a"/>
    <w:link w:val="a4"/>
    <w:uiPriority w:val="99"/>
    <w:semiHidden/>
    <w:unhideWhenUsed/>
    <w:rsid w:val="00281249"/>
    <w:rPr>
      <w:rFonts w:ascii="Segoe UI" w:hAnsi="Segoe UI" w:cs="Segoe UI"/>
      <w:sz w:val="18"/>
      <w:szCs w:val="18"/>
    </w:rPr>
  </w:style>
  <w:style w:type="character" w:customStyle="1" w:styleId="a4">
    <w:name w:val="Текст выноски Знак"/>
    <w:basedOn w:val="a0"/>
    <w:link w:val="a3"/>
    <w:uiPriority w:val="99"/>
    <w:semiHidden/>
    <w:rsid w:val="002812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Почта</dc:creator>
  <cp:keywords/>
  <dc:description/>
  <cp:lastModifiedBy>Почта</cp:lastModifiedBy>
  <cp:revision>8</cp:revision>
  <cp:lastPrinted>2021-02-12T10:32:00Z</cp:lastPrinted>
  <dcterms:created xsi:type="dcterms:W3CDTF">2020-04-29T10:34:00Z</dcterms:created>
  <dcterms:modified xsi:type="dcterms:W3CDTF">2021-02-12T10:32:00Z</dcterms:modified>
</cp:coreProperties>
</file>