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49" w:rsidRPr="00E24F5F" w:rsidRDefault="00534B49" w:rsidP="00534B49">
      <w:pPr>
        <w:spacing w:after="0" w:line="240" w:lineRule="auto"/>
        <w:jc w:val="right"/>
        <w:rPr>
          <w:rFonts w:ascii="Arial" w:hAnsi="Arial" w:cs="Arial"/>
          <w:b/>
          <w:sz w:val="28"/>
          <w:szCs w:val="26"/>
        </w:rPr>
      </w:pPr>
      <w:bookmarkStart w:id="0" w:name="_Toc252180914"/>
      <w:bookmarkStart w:id="1" w:name="_Toc251765995"/>
      <w:bookmarkStart w:id="2" w:name="_Toc251742589"/>
      <w:bookmarkStart w:id="3" w:name="_Toc251742412"/>
      <w:bookmarkStart w:id="4" w:name="_Toc251668763"/>
      <w:bookmarkStart w:id="5" w:name="_Toc249159182"/>
      <w:bookmarkStart w:id="6" w:name="_Toc249156896"/>
      <w:bookmarkStart w:id="7" w:name="_Toc249153829"/>
      <w:bookmarkStart w:id="8" w:name="_Toc248825694"/>
      <w:bookmarkStart w:id="9" w:name="_Toc248819884"/>
      <w:bookmarkStart w:id="10" w:name="_Toc248819742"/>
      <w:bookmarkStart w:id="11" w:name="_Toc248307645"/>
      <w:bookmarkStart w:id="12" w:name="_Toc248307536"/>
      <w:bookmarkStart w:id="13" w:name="_Toc248306730"/>
      <w:r w:rsidRPr="00E24F5F">
        <w:rPr>
          <w:rFonts w:ascii="Arial" w:hAnsi="Arial" w:cs="Arial"/>
          <w:b/>
          <w:sz w:val="26"/>
          <w:szCs w:val="26"/>
        </w:rPr>
        <w:t xml:space="preserve">   </w:t>
      </w:r>
    </w:p>
    <w:p w:rsidR="00534B49" w:rsidRPr="00405A5A" w:rsidRDefault="00534B49" w:rsidP="00534B49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6482A">
        <w:rPr>
          <w:b/>
          <w:sz w:val="26"/>
          <w:szCs w:val="26"/>
        </w:rPr>
        <w:t xml:space="preserve"> </w:t>
      </w:r>
      <w:r w:rsidRPr="00405A5A">
        <w:rPr>
          <w:rFonts w:ascii="Arial" w:hAnsi="Arial" w:cs="Arial"/>
          <w:sz w:val="28"/>
        </w:rPr>
        <w:t>РОССИЙСКАЯ ФЕДЕРАЦИЯ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>СОВЕТ НАРОДНЫХ ДЕПУТАТОВ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>ШИРЯЕВСКОГО СЕЛЬСКОГО ПОСЕЛЕНИЯ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 xml:space="preserve">КАЛАЧЕЕВСКОГО МУНИЦИПАЛЬНОГО РАЙОНА </w:t>
      </w:r>
    </w:p>
    <w:p w:rsidR="00534B49" w:rsidRPr="00BF00E3" w:rsidRDefault="00534B49" w:rsidP="00534B49">
      <w:pPr>
        <w:spacing w:after="0" w:line="240" w:lineRule="auto"/>
        <w:jc w:val="center"/>
        <w:outlineLvl w:val="4"/>
        <w:rPr>
          <w:rFonts w:ascii="Arial" w:hAnsi="Arial" w:cs="Arial"/>
          <w:bCs/>
          <w:iCs/>
          <w:sz w:val="28"/>
          <w:szCs w:val="28"/>
        </w:rPr>
      </w:pPr>
      <w:r w:rsidRPr="00E548CE">
        <w:rPr>
          <w:rFonts w:ascii="Arial" w:hAnsi="Arial" w:cs="Arial"/>
          <w:bCs/>
          <w:iCs/>
          <w:sz w:val="28"/>
        </w:rPr>
        <w:t>ВОРОНЕЖСКОЙ ОБЛАСТИ</w:t>
      </w:r>
    </w:p>
    <w:p w:rsidR="00482D87" w:rsidRDefault="00482D87" w:rsidP="00534B49">
      <w:pPr>
        <w:spacing w:after="0" w:line="240" w:lineRule="auto"/>
        <w:jc w:val="center"/>
        <w:outlineLvl w:val="4"/>
        <w:rPr>
          <w:rFonts w:ascii="Arial" w:hAnsi="Arial" w:cs="Arial"/>
          <w:b/>
          <w:bCs/>
          <w:iCs/>
          <w:sz w:val="28"/>
          <w:szCs w:val="28"/>
        </w:rPr>
      </w:pPr>
    </w:p>
    <w:p w:rsidR="00534B49" w:rsidRDefault="00534B49" w:rsidP="00534B49">
      <w:pPr>
        <w:spacing w:after="0" w:line="240" w:lineRule="auto"/>
        <w:jc w:val="center"/>
        <w:outlineLvl w:val="4"/>
        <w:rPr>
          <w:rFonts w:ascii="Arial" w:hAnsi="Arial" w:cs="Arial"/>
          <w:b/>
          <w:bCs/>
          <w:iCs/>
          <w:sz w:val="28"/>
          <w:szCs w:val="28"/>
        </w:rPr>
      </w:pPr>
      <w:r w:rsidRPr="0011243D">
        <w:rPr>
          <w:rFonts w:ascii="Arial" w:hAnsi="Arial" w:cs="Arial"/>
          <w:b/>
          <w:bCs/>
          <w:iCs/>
          <w:sz w:val="28"/>
          <w:szCs w:val="28"/>
        </w:rPr>
        <w:t>РЕШЕНИЕ</w:t>
      </w:r>
    </w:p>
    <w:p w:rsidR="00534B49" w:rsidRPr="00E6212D" w:rsidRDefault="00534B49" w:rsidP="00534B4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212D">
        <w:rPr>
          <w:rFonts w:ascii="Arial" w:hAnsi="Arial" w:cs="Arial"/>
          <w:sz w:val="28"/>
          <w:szCs w:val="28"/>
        </w:rPr>
        <w:t>от «</w:t>
      </w:r>
      <w:r>
        <w:rPr>
          <w:rFonts w:ascii="Arial" w:hAnsi="Arial" w:cs="Arial"/>
          <w:sz w:val="28"/>
          <w:szCs w:val="28"/>
        </w:rPr>
        <w:t>12</w:t>
      </w:r>
      <w:r w:rsidRPr="00E6212D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>февраля</w:t>
      </w:r>
      <w:r w:rsidRPr="00E6212D">
        <w:rPr>
          <w:rFonts w:ascii="Arial" w:hAnsi="Arial" w:cs="Arial"/>
          <w:sz w:val="28"/>
          <w:szCs w:val="28"/>
        </w:rPr>
        <w:t xml:space="preserve"> 202</w:t>
      </w:r>
      <w:r>
        <w:rPr>
          <w:rFonts w:ascii="Arial" w:hAnsi="Arial" w:cs="Arial"/>
          <w:sz w:val="28"/>
          <w:szCs w:val="28"/>
        </w:rPr>
        <w:t>5</w:t>
      </w:r>
      <w:r w:rsidRPr="00E6212D">
        <w:rPr>
          <w:rFonts w:ascii="Arial" w:hAnsi="Arial" w:cs="Arial"/>
          <w:sz w:val="28"/>
          <w:szCs w:val="28"/>
        </w:rPr>
        <w:t xml:space="preserve"> года </w:t>
      </w:r>
      <w:r>
        <w:rPr>
          <w:rFonts w:ascii="Arial" w:hAnsi="Arial" w:cs="Arial"/>
          <w:sz w:val="28"/>
          <w:szCs w:val="28"/>
        </w:rPr>
        <w:t xml:space="preserve"> </w:t>
      </w:r>
      <w:r w:rsidRPr="00E6212D">
        <w:rPr>
          <w:rFonts w:ascii="Arial" w:hAnsi="Arial" w:cs="Arial"/>
          <w:sz w:val="28"/>
          <w:szCs w:val="28"/>
        </w:rPr>
        <w:t xml:space="preserve">                                                        № </w:t>
      </w:r>
      <w:r>
        <w:rPr>
          <w:rFonts w:ascii="Arial" w:hAnsi="Arial" w:cs="Arial"/>
          <w:sz w:val="28"/>
          <w:szCs w:val="28"/>
        </w:rPr>
        <w:t>205</w:t>
      </w:r>
      <w:r w:rsidRPr="00E6212D">
        <w:rPr>
          <w:rFonts w:ascii="Arial" w:hAnsi="Arial" w:cs="Arial"/>
          <w:sz w:val="28"/>
          <w:szCs w:val="28"/>
        </w:rPr>
        <w:t xml:space="preserve"> </w:t>
      </w:r>
    </w:p>
    <w:p w:rsidR="00534B49" w:rsidRDefault="00534B49" w:rsidP="00534B4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6212D">
        <w:rPr>
          <w:rFonts w:ascii="Arial" w:hAnsi="Arial" w:cs="Arial"/>
          <w:sz w:val="28"/>
          <w:szCs w:val="28"/>
        </w:rPr>
        <w:t>с. Ширяево</w:t>
      </w:r>
    </w:p>
    <w:p w:rsidR="00534B49" w:rsidRPr="00E6212D" w:rsidRDefault="00534B49" w:rsidP="00534B49">
      <w:pPr>
        <w:jc w:val="both"/>
        <w:rPr>
          <w:rFonts w:ascii="Arial" w:hAnsi="Arial" w:cs="Arial"/>
          <w:sz w:val="18"/>
          <w:szCs w:val="28"/>
        </w:rPr>
      </w:pPr>
    </w:p>
    <w:p w:rsidR="00534B49" w:rsidRDefault="00534B49" w:rsidP="00534B49">
      <w:pPr>
        <w:pStyle w:val="60"/>
        <w:shd w:val="clear" w:color="auto" w:fill="auto"/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 утверждении генерального плана Ширяевского сельского поселения Калачеевского муниципального района Воронежской области</w:t>
      </w:r>
    </w:p>
    <w:p w:rsidR="00534B49" w:rsidRPr="0063123A" w:rsidRDefault="00534B49" w:rsidP="00534B49">
      <w:pPr>
        <w:pStyle w:val="60"/>
        <w:shd w:val="clear" w:color="auto" w:fill="auto"/>
        <w:spacing w:line="240" w:lineRule="auto"/>
        <w:jc w:val="center"/>
        <w:rPr>
          <w:rFonts w:ascii="Arial" w:hAnsi="Arial" w:cs="Arial"/>
          <w:b w:val="0"/>
          <w:sz w:val="22"/>
          <w:szCs w:val="32"/>
        </w:rPr>
      </w:pPr>
    </w:p>
    <w:p w:rsidR="00534B49" w:rsidRDefault="00534B49" w:rsidP="00534B49">
      <w:pPr>
        <w:ind w:firstLine="709"/>
        <w:jc w:val="both"/>
        <w:rPr>
          <w:rFonts w:ascii="Arial" w:hAnsi="Arial" w:cs="Arial"/>
          <w:b/>
        </w:rPr>
      </w:pPr>
      <w:proofErr w:type="gramStart"/>
      <w:r w:rsidRPr="008D1374">
        <w:rPr>
          <w:rFonts w:ascii="Arial" w:hAnsi="Arial" w:cs="Arial"/>
          <w:color w:val="000000"/>
          <w:szCs w:val="28"/>
        </w:rPr>
        <w:t xml:space="preserve">В соответствии с Конституцией Российской Федерации, Градостроительным кодексом 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</w:t>
      </w:r>
      <w:r>
        <w:rPr>
          <w:rFonts w:ascii="Arial" w:hAnsi="Arial" w:cs="Arial"/>
          <w:color w:val="000000"/>
          <w:szCs w:val="28"/>
        </w:rPr>
        <w:t>Ширяевского</w:t>
      </w:r>
      <w:r w:rsidRPr="008D1374">
        <w:rPr>
          <w:rFonts w:ascii="Arial" w:hAnsi="Arial" w:cs="Arial"/>
          <w:color w:val="000000"/>
          <w:szCs w:val="28"/>
        </w:rPr>
        <w:t xml:space="preserve"> сельского поселения, заключения о результатах публичных слушаний по </w:t>
      </w:r>
      <w:r>
        <w:rPr>
          <w:rFonts w:ascii="Arial" w:hAnsi="Arial" w:cs="Arial"/>
          <w:color w:val="000000"/>
          <w:szCs w:val="28"/>
        </w:rPr>
        <w:t>подготовке п</w:t>
      </w:r>
      <w:r w:rsidRPr="008D1374">
        <w:rPr>
          <w:rFonts w:ascii="Arial" w:hAnsi="Arial" w:cs="Arial"/>
          <w:color w:val="000000"/>
          <w:szCs w:val="28"/>
        </w:rPr>
        <w:t>роект</w:t>
      </w:r>
      <w:r>
        <w:rPr>
          <w:rFonts w:ascii="Arial" w:hAnsi="Arial" w:cs="Arial"/>
          <w:color w:val="000000"/>
          <w:szCs w:val="28"/>
        </w:rPr>
        <w:t>а</w:t>
      </w:r>
      <w:r w:rsidRPr="008D1374">
        <w:rPr>
          <w:rFonts w:ascii="Arial" w:hAnsi="Arial" w:cs="Arial"/>
          <w:color w:val="000000"/>
          <w:szCs w:val="28"/>
        </w:rPr>
        <w:t xml:space="preserve"> Генерального плана </w:t>
      </w:r>
      <w:r>
        <w:rPr>
          <w:rFonts w:ascii="Arial" w:hAnsi="Arial" w:cs="Arial"/>
          <w:color w:val="000000"/>
          <w:szCs w:val="28"/>
        </w:rPr>
        <w:t>Ширяевского</w:t>
      </w:r>
      <w:r w:rsidRPr="008D1374">
        <w:rPr>
          <w:rFonts w:ascii="Arial" w:hAnsi="Arial" w:cs="Arial"/>
          <w:color w:val="000000"/>
          <w:szCs w:val="28"/>
        </w:rPr>
        <w:t xml:space="preserve"> сельского поселения Калачеевского муниципального района</w:t>
      </w:r>
      <w:proofErr w:type="gramEnd"/>
      <w:r w:rsidRPr="008D1374">
        <w:rPr>
          <w:rFonts w:ascii="Arial" w:hAnsi="Arial" w:cs="Arial"/>
          <w:color w:val="000000"/>
          <w:szCs w:val="28"/>
        </w:rPr>
        <w:t xml:space="preserve"> Воронежской области от </w:t>
      </w:r>
      <w:r>
        <w:rPr>
          <w:rFonts w:ascii="Arial" w:hAnsi="Arial" w:cs="Arial"/>
          <w:color w:val="000000"/>
          <w:szCs w:val="28"/>
        </w:rPr>
        <w:t>23</w:t>
      </w:r>
      <w:r w:rsidRPr="008D1374">
        <w:rPr>
          <w:rFonts w:ascii="Arial" w:hAnsi="Arial" w:cs="Arial"/>
          <w:color w:val="000000"/>
          <w:szCs w:val="28"/>
        </w:rPr>
        <w:t xml:space="preserve"> </w:t>
      </w:r>
      <w:r>
        <w:rPr>
          <w:rFonts w:ascii="Arial" w:hAnsi="Arial" w:cs="Arial"/>
          <w:color w:val="000000"/>
          <w:szCs w:val="28"/>
        </w:rPr>
        <w:t>декабря</w:t>
      </w:r>
      <w:r w:rsidRPr="008D1374">
        <w:rPr>
          <w:rFonts w:ascii="Arial" w:hAnsi="Arial" w:cs="Arial"/>
          <w:color w:val="000000"/>
          <w:szCs w:val="28"/>
        </w:rPr>
        <w:t xml:space="preserve"> 2024 года, </w:t>
      </w:r>
      <w:r w:rsidRPr="008D1374">
        <w:rPr>
          <w:rFonts w:ascii="Arial" w:hAnsi="Arial" w:cs="Arial"/>
          <w:color w:val="000000"/>
        </w:rPr>
        <w:t xml:space="preserve"> </w:t>
      </w:r>
      <w:r w:rsidRPr="00677D26">
        <w:rPr>
          <w:rFonts w:ascii="Arial" w:hAnsi="Arial" w:cs="Arial"/>
          <w:color w:val="000000"/>
        </w:rPr>
        <w:t>Совет народных депутат</w:t>
      </w:r>
      <w:r>
        <w:rPr>
          <w:rFonts w:ascii="Arial" w:hAnsi="Arial" w:cs="Arial"/>
          <w:color w:val="000000"/>
        </w:rPr>
        <w:t xml:space="preserve">ов Ширяевского сельского поселения </w:t>
      </w:r>
      <w:r w:rsidRPr="00677D26">
        <w:rPr>
          <w:rFonts w:ascii="Arial" w:hAnsi="Arial" w:cs="Arial"/>
          <w:color w:val="000000"/>
        </w:rPr>
        <w:t>Калачеевского муниципаль</w:t>
      </w:r>
      <w:r>
        <w:rPr>
          <w:rFonts w:ascii="Arial" w:hAnsi="Arial" w:cs="Arial"/>
          <w:color w:val="000000"/>
        </w:rPr>
        <w:t xml:space="preserve">ного района Воронежской области </w:t>
      </w:r>
      <w:r w:rsidRPr="00E6212D">
        <w:rPr>
          <w:rFonts w:ascii="Arial" w:hAnsi="Arial" w:cs="Arial"/>
          <w:b/>
        </w:rPr>
        <w:t>РЕШИЛ: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</w:t>
      </w:r>
      <w:r w:rsidRPr="004C2B7C">
        <w:rPr>
          <w:rFonts w:ascii="Arial" w:hAnsi="Arial" w:cs="Arial"/>
          <w:color w:val="000000"/>
          <w:sz w:val="12"/>
          <w:szCs w:val="14"/>
        </w:rPr>
        <w:t>   </w:t>
      </w:r>
      <w:r w:rsidRPr="004C2B7C">
        <w:rPr>
          <w:rFonts w:ascii="Arial" w:hAnsi="Arial" w:cs="Arial"/>
          <w:color w:val="000000"/>
          <w:szCs w:val="28"/>
        </w:rPr>
        <w:t>Утвердить Генеральный план Ширяевского сельского поселения Калачеевского муниципального района согласно приложениям: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1.1.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1. Положение о территориальном планировании Ширяевского сельского поселения Калачеевского муниципального района Воронежской области;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1.2.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2. Графическое описание местоположения границ населенного пункта села Ширяево;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1.3.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3. Карта границ населенн</w:t>
      </w:r>
      <w:r>
        <w:rPr>
          <w:rFonts w:ascii="Arial" w:hAnsi="Arial" w:cs="Arial"/>
          <w:color w:val="000000"/>
          <w:szCs w:val="28"/>
        </w:rPr>
        <w:t>ого</w:t>
      </w:r>
      <w:r w:rsidRPr="004C2B7C">
        <w:rPr>
          <w:rFonts w:ascii="Arial" w:hAnsi="Arial" w:cs="Arial"/>
          <w:color w:val="000000"/>
          <w:szCs w:val="28"/>
        </w:rPr>
        <w:t xml:space="preserve"> пункт</w:t>
      </w:r>
      <w:r>
        <w:rPr>
          <w:rFonts w:ascii="Arial" w:hAnsi="Arial" w:cs="Arial"/>
          <w:color w:val="000000"/>
          <w:szCs w:val="28"/>
        </w:rPr>
        <w:t>а</w:t>
      </w:r>
      <w:r w:rsidRPr="004C2B7C">
        <w:rPr>
          <w:rFonts w:ascii="Arial" w:hAnsi="Arial" w:cs="Arial"/>
          <w:color w:val="000000"/>
          <w:szCs w:val="28"/>
        </w:rPr>
        <w:t>, входящ</w:t>
      </w:r>
      <w:r>
        <w:rPr>
          <w:rFonts w:ascii="Arial" w:hAnsi="Arial" w:cs="Arial"/>
          <w:color w:val="000000"/>
          <w:szCs w:val="28"/>
        </w:rPr>
        <w:t>его</w:t>
      </w:r>
      <w:r w:rsidRPr="004C2B7C">
        <w:rPr>
          <w:rFonts w:ascii="Arial" w:hAnsi="Arial" w:cs="Arial"/>
          <w:color w:val="000000"/>
          <w:szCs w:val="28"/>
        </w:rPr>
        <w:t xml:space="preserve"> в состав поселения;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1.4.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4. Карта функциональных зон территории поселения;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1.5.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5. Карта планируемого размещения объектов капитального строительства местного значения.</w:t>
      </w:r>
    </w:p>
    <w:p w:rsid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2.</w:t>
      </w:r>
      <w:r w:rsidRPr="004C2B7C">
        <w:rPr>
          <w:rFonts w:ascii="Arial" w:hAnsi="Arial" w:cs="Arial"/>
          <w:color w:val="000000"/>
          <w:sz w:val="12"/>
          <w:szCs w:val="14"/>
        </w:rPr>
        <w:t>   </w:t>
      </w:r>
      <w:r w:rsidRPr="004C2B7C">
        <w:rPr>
          <w:rFonts w:ascii="Arial" w:hAnsi="Arial" w:cs="Arial"/>
          <w:color w:val="000000"/>
          <w:szCs w:val="28"/>
        </w:rPr>
        <w:t xml:space="preserve">Признать утратившими силу следующие решения Совета народных депутатов </w:t>
      </w:r>
      <w:r>
        <w:rPr>
          <w:rFonts w:ascii="Arial" w:hAnsi="Arial" w:cs="Arial"/>
          <w:color w:val="000000"/>
          <w:szCs w:val="28"/>
        </w:rPr>
        <w:t>Ширяевского</w:t>
      </w:r>
      <w:r w:rsidRPr="004C2B7C">
        <w:rPr>
          <w:rFonts w:ascii="Arial" w:hAnsi="Arial" w:cs="Arial"/>
          <w:color w:val="000000"/>
          <w:szCs w:val="28"/>
        </w:rPr>
        <w:t xml:space="preserve"> сельского поселения Калачеевского муниципального района Воронежской области:</w:t>
      </w:r>
    </w:p>
    <w:p w:rsid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- от 23.11.2011 г. № 63 «Об утверждении генерального плана Ширяевского сельского поселения Калачеевского муниципального района Воронежской области» (в редакции решений от 28.03.2022 г. № 59, от 20.03.2023 г. № 103);</w:t>
      </w:r>
    </w:p>
    <w:p w:rsidR="00534B49" w:rsidRPr="007D42F3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8"/>
        </w:rPr>
        <w:t>- от 28.03.2022 г. № 59 «</w:t>
      </w:r>
      <w:r w:rsidRPr="007D42F3">
        <w:rPr>
          <w:rFonts w:ascii="Arial" w:hAnsi="Arial" w:cs="Arial"/>
          <w:bCs/>
          <w:color w:val="000000"/>
        </w:rPr>
        <w:t xml:space="preserve">О внесении изменений в </w:t>
      </w:r>
      <w:r>
        <w:rPr>
          <w:rFonts w:ascii="Arial" w:hAnsi="Arial" w:cs="Arial"/>
          <w:bCs/>
          <w:color w:val="000000"/>
        </w:rPr>
        <w:t>р</w:t>
      </w:r>
      <w:r w:rsidRPr="007D42F3">
        <w:rPr>
          <w:rFonts w:ascii="Arial" w:hAnsi="Arial" w:cs="Arial"/>
          <w:bCs/>
          <w:color w:val="000000"/>
        </w:rPr>
        <w:t>ешение Совета народных депутатов Ширяевского сельского поселения от 23.11.2011 г. № 63 «Об утверждении генерального плана Ширяевского сельского поселения Калачеевского муниципального района Воронежской области»</w:t>
      </w:r>
      <w:r>
        <w:rPr>
          <w:rFonts w:ascii="Arial" w:hAnsi="Arial" w:cs="Arial"/>
          <w:bCs/>
          <w:color w:val="000000"/>
        </w:rPr>
        <w:t>;</w:t>
      </w:r>
    </w:p>
    <w:p w:rsidR="00534B49" w:rsidRPr="001A503F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sz w:val="12"/>
        </w:rPr>
      </w:pPr>
      <w:r>
        <w:rPr>
          <w:rFonts w:ascii="Arial" w:hAnsi="Arial" w:cs="Arial"/>
          <w:color w:val="000000"/>
          <w:szCs w:val="28"/>
        </w:rPr>
        <w:lastRenderedPageBreak/>
        <w:t>- от 20.03.2023 г. № 103 «</w:t>
      </w:r>
      <w:r w:rsidRPr="001A503F">
        <w:rPr>
          <w:rFonts w:ascii="Arial" w:hAnsi="Arial" w:cs="Arial"/>
          <w:bCs/>
          <w:color w:val="000000"/>
          <w:szCs w:val="37"/>
        </w:rPr>
        <w:t>О внесении изменений и дополнений в решение Совета народных депутатов Ширяевского сельского поселения от 23.11.2011 г. № 63 «Об утверждении генерального плана Ширяевского сельского поселения Калачеевского муниципального района Воронежской области» (в редакции от 28.03.2022 № 59)</w:t>
      </w:r>
      <w:r>
        <w:rPr>
          <w:rFonts w:ascii="Arial" w:hAnsi="Arial" w:cs="Arial"/>
          <w:bCs/>
          <w:color w:val="000000"/>
          <w:szCs w:val="37"/>
        </w:rPr>
        <w:t>».</w:t>
      </w:r>
    </w:p>
    <w:p w:rsidR="00534B49" w:rsidRPr="00534B49" w:rsidRDefault="00534B49" w:rsidP="00534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34B49">
        <w:rPr>
          <w:rFonts w:ascii="Arial" w:hAnsi="Arial" w:cs="Arial"/>
          <w:sz w:val="24"/>
          <w:szCs w:val="24"/>
        </w:rPr>
        <w:t xml:space="preserve">3. </w:t>
      </w:r>
      <w:r w:rsidRPr="00534B49">
        <w:rPr>
          <w:rFonts w:ascii="Arial" w:hAnsi="Arial" w:cs="Arial"/>
          <w:color w:val="000000"/>
          <w:sz w:val="24"/>
          <w:szCs w:val="24"/>
        </w:rPr>
        <w:t>Направить настоящее решение в Министерство архитектуры и градостроительства Воронежской области, в администрацию Калачеевского муниципального района для размещения в федеральной информационной системе территориального планирования.</w:t>
      </w:r>
    </w:p>
    <w:p w:rsidR="00534B49" w:rsidRP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34B49">
        <w:rPr>
          <w:rFonts w:ascii="Arial" w:hAnsi="Arial" w:cs="Arial"/>
          <w:color w:val="000000"/>
        </w:rPr>
        <w:t>4. Опубликовать настоящее решение в Вестнике муниципальных правовых актов Ширяевского сельского поселения Калачеевского муниципального района Воронежской области.</w:t>
      </w:r>
    </w:p>
    <w:p w:rsidR="00534B49" w:rsidRPr="00E66F41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34B49">
        <w:rPr>
          <w:rFonts w:ascii="Arial" w:hAnsi="Arial" w:cs="Arial"/>
          <w:color w:val="000000"/>
        </w:rPr>
        <w:t>5. Настоящее решение</w:t>
      </w:r>
      <w:r w:rsidRPr="00E66F41">
        <w:rPr>
          <w:rFonts w:ascii="Arial" w:hAnsi="Arial" w:cs="Arial"/>
          <w:color w:val="000000"/>
          <w:szCs w:val="28"/>
        </w:rPr>
        <w:t xml:space="preserve"> вступает в силу после его официального опубликования.</w:t>
      </w:r>
    </w:p>
    <w:p w:rsidR="00534B49" w:rsidRPr="00E66F41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E66F41">
        <w:rPr>
          <w:rFonts w:ascii="Arial" w:hAnsi="Arial" w:cs="Arial"/>
          <w:color w:val="000000"/>
          <w:szCs w:val="28"/>
        </w:rPr>
        <w:t xml:space="preserve">6. </w:t>
      </w:r>
      <w:proofErr w:type="gramStart"/>
      <w:r w:rsidRPr="00E66F41">
        <w:rPr>
          <w:rFonts w:ascii="Arial" w:hAnsi="Arial" w:cs="Arial"/>
          <w:color w:val="000000"/>
          <w:szCs w:val="28"/>
        </w:rPr>
        <w:t>Контроль за</w:t>
      </w:r>
      <w:proofErr w:type="gramEnd"/>
      <w:r w:rsidRPr="00E66F41">
        <w:rPr>
          <w:rFonts w:ascii="Arial" w:hAnsi="Arial" w:cs="Arial"/>
          <w:color w:val="000000"/>
          <w:szCs w:val="28"/>
        </w:rPr>
        <w:t xml:space="preserve"> исполнением решения оставляю за собой.</w:t>
      </w:r>
    </w:p>
    <w:p w:rsidR="00534B49" w:rsidRPr="00E66F41" w:rsidRDefault="00534B49" w:rsidP="00534B49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534B49" w:rsidRDefault="00534B49" w:rsidP="00534B49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34B49" w:rsidRPr="0082267B" w:rsidRDefault="00534B49" w:rsidP="00534B49">
      <w:pPr>
        <w:pStyle w:val="a5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534B49" w:rsidRPr="00BF00E3" w:rsidRDefault="00534B49" w:rsidP="00534B49">
      <w:pPr>
        <w:spacing w:after="0" w:line="240" w:lineRule="auto"/>
        <w:jc w:val="both"/>
        <w:rPr>
          <w:rFonts w:ascii="Arial" w:eastAsia="Calibri" w:hAnsi="Arial" w:cs="Arial"/>
        </w:rPr>
      </w:pPr>
      <w:r w:rsidRPr="00BF00E3">
        <w:rPr>
          <w:rFonts w:ascii="Arial" w:eastAsia="Calibri" w:hAnsi="Arial" w:cs="Arial"/>
        </w:rPr>
        <w:t xml:space="preserve">Глава Ширяевского сельского </w:t>
      </w:r>
    </w:p>
    <w:p w:rsidR="00534B49" w:rsidRDefault="00534B49" w:rsidP="00534B49">
      <w:pPr>
        <w:spacing w:after="0" w:line="240" w:lineRule="auto"/>
        <w:jc w:val="both"/>
        <w:rPr>
          <w:rFonts w:ascii="Arial" w:eastAsia="Calibri" w:hAnsi="Arial" w:cs="Arial"/>
        </w:rPr>
      </w:pPr>
      <w:r w:rsidRPr="00BF00E3">
        <w:rPr>
          <w:rFonts w:ascii="Arial" w:eastAsia="Calibri" w:hAnsi="Arial" w:cs="Arial"/>
        </w:rPr>
        <w:t xml:space="preserve">поселения                                                       </w:t>
      </w:r>
      <w:r>
        <w:rPr>
          <w:rFonts w:ascii="Arial" w:eastAsia="Calibri" w:hAnsi="Arial" w:cs="Arial"/>
        </w:rPr>
        <w:t xml:space="preserve">                           </w:t>
      </w:r>
      <w:r w:rsidRPr="00BF00E3">
        <w:rPr>
          <w:rFonts w:ascii="Arial" w:eastAsia="Calibri" w:hAnsi="Arial" w:cs="Arial"/>
        </w:rPr>
        <w:t xml:space="preserve">              А.А. Макаровский  </w:t>
      </w: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1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 w:rsidR="00317DEB"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 w:rsidR="00317DEB"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 w:rsidR="00317DEB"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ГЕНЕРАЛЬНЫЙ ПЛАН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ШИРЯЕВСКОГО СЕЛЬСКОГО ПОСЕЛЕНИЯ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КАЛАЧЕЕВСКОГО МУНИЦИПАЛЬНОГО РАЙОНА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ВОРОНЕЖСКОЙ ОБЛАСТИ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ТОМ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val="en-US" w:eastAsia="ar-SA"/>
        </w:rPr>
        <w:t>I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ПОЛОЖЕНИЕ О ТЕРРИТОРИАЛЬНОМ ПЛАНИРОВАНИИ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keepNext/>
        <w:widowControl w:val="0"/>
        <w:suppressAutoHyphens/>
        <w:spacing w:after="120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suppressAutoHyphens/>
        <w:spacing w:after="120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bookmarkStart w:id="14" w:name="_Toc495916853"/>
      <w:bookmarkStart w:id="15" w:name="_Toc469398931"/>
      <w:bookmarkStart w:id="16" w:name="_Toc469309320"/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СОСТАВ ГЕНЕРАЛЬНОГО ПЛАНА</w:t>
      </w:r>
      <w:bookmarkEnd w:id="14"/>
      <w:bookmarkEnd w:id="15"/>
      <w:bookmarkEnd w:id="16"/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ШИРЯЕВСКОГО СЕЛЬСКОГО ПОСЕЛЕНИЯ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КАЛАЧЕЕВСКОГО МУНИЦИПАЛЬНОГО РАЙОНА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ВОРОНЕЖСКОЙ ОБЛАСТИ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tbl>
      <w:tblPr>
        <w:tblW w:w="9180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8612"/>
      </w:tblGrid>
      <w:tr w:rsidR="000A5397" w:rsidRPr="00F4667A" w:rsidTr="00F4667A">
        <w:trPr>
          <w:trHeight w:val="360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УТВЕРЖДАЕМАЯ ЧАСТЬ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Текстовая часть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Том 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I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 «Положение о территориальном планировании Ширяевского сельского поселения Калачеевского муниципального района Воронежской области».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Приложение 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«Графическое описание местоположения границ населенного пункта села Ширяево».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Графические материалы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границ населенных пунктов, входящих в состав поселения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функциональных зон территории поселения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c>
          <w:tcPr>
            <w:tcW w:w="568" w:type="dxa"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612" w:type="dxa"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МАТЕРИАЛЫ ПО ОБОСНОВАНИЮ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Текстовая часть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Том 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II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 «Материалы по обоснованию генерального плана Ширяевского сельского поселения Калачеевского муниципального района Воронежской области»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Графическая часть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развития инженерной и транспортной инфраструктуры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2.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4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:rsidR="000A5397" w:rsidRPr="00F4667A" w:rsidTr="00F4667A">
        <w:trPr>
          <w:trHeight w:val="74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</w:tbl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F4667A" w:rsidRDefault="00F4667A" w:rsidP="000A5397">
      <w:pPr>
        <w:keepNext/>
        <w:keepLines/>
        <w:spacing w:before="48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397" w:rsidRPr="000A5397" w:rsidRDefault="000A5397" w:rsidP="000A5397">
      <w:pPr>
        <w:keepNext/>
        <w:keepLines/>
        <w:spacing w:before="48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4667A" w:rsidRPr="00F4667A" w:rsidRDefault="00F4667A" w:rsidP="00F4667A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sz w:val="24"/>
          <w:szCs w:val="24"/>
        </w:rPr>
        <w:t>ОГЛАВЛЕНИЕ</w:t>
      </w:r>
    </w:p>
    <w:bookmarkStart w:id="17" w:name="_Toc248308379"/>
    <w:p w:rsidR="00F4667A" w:rsidRPr="00F4667A" w:rsidRDefault="00E92977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92977">
        <w:rPr>
          <w:rFonts w:ascii="Arial" w:eastAsia="Lucida Sans Unicode" w:hAnsi="Arial" w:cs="Times New Roman"/>
          <w:b/>
          <w:bCs/>
          <w:kern w:val="2"/>
          <w:sz w:val="20"/>
          <w:szCs w:val="24"/>
          <w:lang w:eastAsia="ar-SA"/>
        </w:rPr>
        <w:fldChar w:fldCharType="begin"/>
      </w:r>
      <w:r w:rsidR="00F4667A" w:rsidRPr="00F4667A">
        <w:rPr>
          <w:rFonts w:ascii="Times New Roman" w:eastAsia="Lucida Sans Unicode" w:hAnsi="Times New Roman" w:cs="Times New Roman"/>
          <w:b/>
          <w:bCs/>
          <w:kern w:val="2"/>
          <w:sz w:val="20"/>
          <w:szCs w:val="24"/>
          <w:lang w:eastAsia="ar-SA"/>
        </w:rPr>
        <w:instrText xml:space="preserve"> TOC \o "1-3" \h \z \u </w:instrText>
      </w:r>
      <w:r w:rsidRPr="00E92977">
        <w:rPr>
          <w:rFonts w:ascii="Arial" w:eastAsia="Lucida Sans Unicode" w:hAnsi="Arial" w:cs="Times New Roman"/>
          <w:b/>
          <w:bCs/>
          <w:kern w:val="2"/>
          <w:sz w:val="20"/>
          <w:szCs w:val="24"/>
          <w:lang w:eastAsia="ar-SA"/>
        </w:rPr>
        <w:fldChar w:fldCharType="separate"/>
      </w:r>
      <w:hyperlink r:id="rId5" w:anchor="_Toc162615009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1.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ВВЕДЕНИЕ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_Toc162615009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CC6C1E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6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E92977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6" w:anchor="_Toc162615010" w:history="1">
        <w:r w:rsidR="00F4667A" w:rsidRPr="000A5397">
          <w:rPr>
            <w:rFonts w:ascii="Times New Roman" w:eastAsia="Lucida Sans Unicode" w:hAnsi="Times New Roman" w:cs="Times New Roman"/>
            <w:b/>
            <w:bCs/>
            <w:caps/>
            <w:noProof/>
            <w:kern w:val="28"/>
            <w:sz w:val="20"/>
            <w:szCs w:val="24"/>
          </w:rPr>
          <w:t>2.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caps/>
            <w:noProof/>
            <w:kern w:val="28"/>
            <w:sz w:val="20"/>
            <w:szCs w:val="24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_Toc162615010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CC6C1E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7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E92977" w:rsidP="00F4667A">
      <w:pPr>
        <w:keepNext/>
        <w:tabs>
          <w:tab w:val="left" w:pos="1100"/>
          <w:tab w:val="right" w:leader="dot" w:pos="9344"/>
        </w:tabs>
        <w:spacing w:after="0"/>
        <w:ind w:left="44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7" w:anchor="_Toc162615011" w:history="1"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2.1.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Предложения по развитию территории Ширяевского сельского</w:t>
        </w:r>
        <w:r w:rsidR="00F4667A" w:rsidRPr="000A5397">
          <w:rPr>
            <w:rFonts w:ascii="Times New Roman" w:eastAsia="Calibri" w:hAnsi="Times New Roman" w:cs="Times New Roman"/>
            <w:b/>
            <w:i/>
            <w:noProof/>
          </w:rPr>
          <w:t xml:space="preserve"> 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поселения.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webHidden/>
          </w:rPr>
          <w:tab/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webHidden/>
          </w:rPr>
          <w:instrText xml:space="preserve"> PAGEREF _Toc162615011 \h </w:instrText>
        </w:r>
        <w:r w:rsidRPr="000A5397">
          <w:rPr>
            <w:rFonts w:ascii="Times New Roman" w:eastAsia="Lucida Sans Unicode" w:hAnsi="Times New Roman" w:cs="Times New Roman"/>
            <w:b/>
            <w:noProof/>
          </w:rPr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separate"/>
        </w:r>
        <w:r w:rsidR="00CC6C1E">
          <w:rPr>
            <w:rFonts w:ascii="Times New Roman" w:eastAsia="Lucida Sans Unicode" w:hAnsi="Times New Roman" w:cs="Times New Roman"/>
            <w:b/>
            <w:noProof/>
            <w:webHidden/>
          </w:rPr>
          <w:t>7</w:t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end"/>
        </w:r>
      </w:hyperlink>
    </w:p>
    <w:p w:rsidR="00F4667A" w:rsidRPr="00F4667A" w:rsidRDefault="00E92977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b/>
          <w:noProof/>
          <w:lang w:eastAsia="ru-RU"/>
        </w:rPr>
      </w:pPr>
      <w:hyperlink r:id="rId8" w:anchor="_Toc162615012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3.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_Toc162615012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CC6C1E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8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E92977" w:rsidP="00F4667A">
      <w:pPr>
        <w:keepNext/>
        <w:widowControl w:val="0"/>
        <w:tabs>
          <w:tab w:val="right" w:leader="dot" w:pos="9345"/>
        </w:tabs>
        <w:suppressAutoHyphens/>
        <w:spacing w:after="0"/>
        <w:ind w:left="198"/>
        <w:jc w:val="both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9" w:anchor="_Toc162615013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t xml:space="preserve">3. </w:t>
        </w:r>
        <w:r w:rsidR="00F4667A" w:rsidRPr="000A5397">
          <w:rPr>
            <w:rFonts w:ascii="Times New Roman" w:eastAsia="Calibri" w:hAnsi="Times New Roman" w:cs="Times New Roman"/>
            <w:b/>
            <w:bCs/>
            <w:iCs/>
            <w:noProof/>
            <w:kern w:val="24"/>
            <w:sz w:val="20"/>
            <w:szCs w:val="20"/>
          </w:rPr>
          <w:t>УТВЕРЖДЕНИЕ И СОГЛАСОВАНИЕ ГЕНЕРАЛЬНОГО ПЛАНА ПОСЕЛЕНИЯ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0"/>
            <w:szCs w:val="20"/>
          </w:rPr>
          <w:t>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4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0"/>
            <w:szCs w:val="24"/>
          </w:rPr>
          <w:instrText xml:space="preserve"> PAGEREF _Toc162615013 \h </w:instrText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separate"/>
        </w:r>
        <w:r w:rsidR="00CC6C1E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0"/>
            <w:szCs w:val="24"/>
          </w:rPr>
          <w:t>10</w:t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end"/>
        </w:r>
      </w:hyperlink>
    </w:p>
    <w:p w:rsidR="00F4667A" w:rsidRPr="00F4667A" w:rsidRDefault="00E92977" w:rsidP="00F4667A">
      <w:pPr>
        <w:widowControl w:val="0"/>
        <w:suppressAutoHyphens/>
        <w:spacing w:after="0"/>
        <w:jc w:val="both"/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</w:pPr>
      <w:r w:rsidRPr="00F4667A"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  <w:fldChar w:fldCharType="end"/>
      </w:r>
    </w:p>
    <w:p w:rsidR="00F4667A" w:rsidRPr="00F4667A" w:rsidRDefault="00F4667A" w:rsidP="00F4667A">
      <w:pPr>
        <w:spacing w:after="0"/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  <w:sectPr w:rsidR="00F4667A" w:rsidRPr="00F4667A">
          <w:pgSz w:w="11906" w:h="16838"/>
          <w:pgMar w:top="1134" w:right="851" w:bottom="1134" w:left="1701" w:header="709" w:footer="709" w:gutter="0"/>
          <w:cols w:space="720"/>
        </w:sectPr>
      </w:pPr>
    </w:p>
    <w:p w:rsidR="00F4667A" w:rsidRPr="000A5397" w:rsidRDefault="00F4667A" w:rsidP="00F4667A">
      <w:pPr>
        <w:keepNext/>
        <w:widowControl w:val="0"/>
        <w:numPr>
          <w:ilvl w:val="0"/>
          <w:numId w:val="2"/>
        </w:numPr>
        <w:suppressAutoHyphens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/>
          <w:bCs/>
          <w:iCs/>
          <w:kern w:val="2"/>
          <w:sz w:val="28"/>
          <w:szCs w:val="28"/>
          <w:lang w:eastAsia="ar-SA"/>
        </w:rPr>
      </w:pPr>
      <w:bookmarkStart w:id="18" w:name="_Toc162615009"/>
      <w:bookmarkEnd w:id="17"/>
      <w:r w:rsidRPr="000A5397">
        <w:rPr>
          <w:rFonts w:ascii="Cambria" w:eastAsia="Times New Roman" w:hAnsi="Cambria" w:cs="Times New Roman"/>
          <w:b/>
          <w:bCs/>
          <w:iCs/>
          <w:kern w:val="2"/>
          <w:sz w:val="24"/>
          <w:szCs w:val="28"/>
          <w:lang w:eastAsia="ar-SA"/>
        </w:rPr>
        <w:lastRenderedPageBreak/>
        <w:t>ВВЕДЕНИЕ</w:t>
      </w:r>
      <w:bookmarkEnd w:id="18"/>
    </w:p>
    <w:p w:rsidR="00F4667A" w:rsidRPr="00F4667A" w:rsidRDefault="00F4667A" w:rsidP="00F4667A">
      <w:pPr>
        <w:keepNext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Генеральный план </w:t>
      </w:r>
      <w:r w:rsidRPr="00F4667A">
        <w:rPr>
          <w:rFonts w:ascii="Times New Roman" w:eastAsia="Calibri" w:hAnsi="Times New Roman" w:cs="Times New Roman"/>
          <w:iCs/>
          <w:sz w:val="24"/>
          <w:szCs w:val="24"/>
        </w:rPr>
        <w:t>разработан на основании</w:t>
      </w:r>
      <w:r w:rsidRPr="00F466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постановления администрации Ширяевского сельского поселения Калачеевского муниципального района от 28.03.2024 № 31,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4667A">
        <w:rPr>
          <w:rFonts w:ascii="Times New Roman" w:eastAsia="Calibri" w:hAnsi="Times New Roman" w:cs="Times New Roman"/>
          <w:sz w:val="24"/>
          <w:szCs w:val="24"/>
        </w:rPr>
        <w:t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Ширяевского сельского поселения Калачеевского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</w:t>
      </w:r>
      <w:r w:rsidRPr="00F466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End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Ширяевского сельского поселения определены следующие сроки реализации проектных решений: </w:t>
      </w:r>
    </w:p>
    <w:p w:rsidR="00F4667A" w:rsidRPr="00F4667A" w:rsidRDefault="00F4667A" w:rsidP="00F4667A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I очередь – 2034 г.</w:t>
      </w:r>
    </w:p>
    <w:p w:rsidR="00F4667A" w:rsidRPr="00F4667A" w:rsidRDefault="00F4667A" w:rsidP="00F4667A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II </w:t>
      </w: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очередь – 2044 г.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proofErr w:type="gramStart"/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Генеральный план </w:t>
      </w: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Ширяевского сельского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Калачеевского муниципального района.</w:t>
      </w:r>
      <w:proofErr w:type="gramEnd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Целью данного проекта является разработка принципиальных предложений по планировочной организации территории Ширяевского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0"/>
          <w:numId w:val="2"/>
        </w:numPr>
        <w:suppressAutoHyphens/>
        <w:spacing w:before="240"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aps/>
          <w:kern w:val="28"/>
          <w:szCs w:val="28"/>
          <w:lang w:eastAsia="ar-SA"/>
        </w:rPr>
      </w:pPr>
      <w:bookmarkStart w:id="19" w:name="_Toc162615010"/>
      <w:bookmarkStart w:id="20" w:name="_Toc252180930"/>
      <w:bookmarkStart w:id="21" w:name="_Toc251766002"/>
      <w:bookmarkStart w:id="22" w:name="_Toc251742596"/>
      <w:bookmarkStart w:id="23" w:name="_Toc251742419"/>
      <w:bookmarkStart w:id="24" w:name="_Toc251668770"/>
      <w:bookmarkStart w:id="25" w:name="_Toc249519686"/>
      <w:bookmarkStart w:id="26" w:name="_Toc248917017"/>
      <w:bookmarkStart w:id="27" w:name="_Toc248916846"/>
      <w:bookmarkStart w:id="28" w:name="_Toc248916794"/>
      <w:bookmarkStart w:id="29" w:name="_Toc248916744"/>
      <w:bookmarkStart w:id="30" w:name="_Toc248916559"/>
      <w:bookmarkStart w:id="31" w:name="_Toc249159215"/>
      <w:bookmarkStart w:id="32" w:name="_Toc249156929"/>
      <w:bookmarkStart w:id="33" w:name="_Toc249153862"/>
      <w:bookmarkStart w:id="34" w:name="_Toc248825727"/>
      <w:bookmarkStart w:id="35" w:name="_Toc248819917"/>
      <w:bookmarkStart w:id="36" w:name="_Toc248819775"/>
      <w:bookmarkStart w:id="37" w:name="_Toc248308392"/>
      <w:r w:rsidRPr="00F4667A">
        <w:rPr>
          <w:rFonts w:ascii="Times New Roman" w:eastAsia="Times New Roman" w:hAnsi="Times New Roman" w:cs="Times New Roman"/>
          <w:b/>
          <w:bCs/>
          <w:iCs/>
          <w:caps/>
          <w:kern w:val="28"/>
          <w:szCs w:val="28"/>
          <w:lang w:eastAsia="ar-SA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Настоящий раздел содержит проектные решения задач территориального планирования Ширяевского сельского  поселения – перечень мероприятий по территориальному планированию и этапы их реализации.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Ширяевского сельского  поселения.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Вопросы местного значения поселения установлены статьей 14 Федерального закона от 06.10.2003 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proofErr w:type="spellStart"/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val="en-US" w:eastAsia="ar-SA"/>
        </w:rPr>
        <w:t>I</w:t>
      </w:r>
      <w:proofErr w:type="spellEnd"/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 xml:space="preserve"> – «Материалы по обоснованию генерального плана Ширяевского сельского  поселения Калачеевского муниципального района Воронежской области».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При разработке Генерального плана Ширяевского сельского  поселения учтено размещение объектов федерального, регионального и районного значения.</w:t>
      </w:r>
      <w:bookmarkStart w:id="38" w:name="_Toc252180935"/>
      <w:bookmarkStart w:id="39" w:name="_Toc251766007"/>
      <w:bookmarkStart w:id="40" w:name="_Toc251742601"/>
      <w:bookmarkStart w:id="41" w:name="_Toc251742422"/>
      <w:bookmarkStart w:id="42" w:name="_Toc251668775"/>
      <w:bookmarkEnd w:id="31"/>
      <w:bookmarkEnd w:id="32"/>
      <w:bookmarkEnd w:id="33"/>
      <w:bookmarkEnd w:id="34"/>
      <w:bookmarkEnd w:id="35"/>
      <w:bookmarkEnd w:id="36"/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1"/>
          <w:numId w:val="4"/>
        </w:numPr>
        <w:suppressAutoHyphens/>
        <w:spacing w:after="240" w:line="240" w:lineRule="auto"/>
        <w:ind w:left="0" w:firstLine="567"/>
        <w:jc w:val="center"/>
        <w:outlineLvl w:val="2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</w:pPr>
      <w:bookmarkStart w:id="43" w:name="_Toc162615011"/>
      <w:bookmarkStart w:id="44" w:name="_Toc138842802"/>
      <w:r w:rsidRPr="00F4667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Предложения по развитию территории Ширяевского сельского</w:t>
      </w:r>
      <w:r w:rsidRPr="00F4667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F4667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поселения.</w:t>
      </w:r>
      <w:bookmarkEnd w:id="43"/>
      <w:bookmarkEnd w:id="44"/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F4667A">
        <w:rPr>
          <w:rFonts w:ascii="Times New Roman" w:eastAsia="Calibri" w:hAnsi="Times New Roman" w:cs="Times New Roman"/>
          <w:sz w:val="24"/>
        </w:rPr>
        <w:t>В соответствии с п. 1 ст. 8 Земельного кодекса Российской Федерации перевод земель из одной категории в другую  в отношении земель, находящихся в собственности субъектов Российской Федерации, и земель сельскохозяйственного назначения, находящихся в муниципальной собственности осуществляется органами исполнительной власти субъектов Российской Федерации; земель сельскохозяйственного назначения, находящихся в частной собственности - органами исполнительной власти субъектов Российской Федерации.</w:t>
      </w:r>
      <w:proofErr w:type="gramEnd"/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spacing w:after="0"/>
        <w:rPr>
          <w:rFonts w:ascii="Times New Roman" w:eastAsia="Calibri" w:hAnsi="Times New Roman" w:cs="Times New Roman"/>
          <w:sz w:val="24"/>
        </w:rPr>
        <w:sectPr w:rsidR="00F4667A" w:rsidRPr="00F4667A">
          <w:pgSz w:w="11906" w:h="16838"/>
          <w:pgMar w:top="1134" w:right="851" w:bottom="1134" w:left="1701" w:header="709" w:footer="709" w:gutter="0"/>
          <w:cols w:space="720"/>
        </w:sectPr>
      </w:pPr>
    </w:p>
    <w:p w:rsidR="00F4667A" w:rsidRPr="00F4667A" w:rsidRDefault="00F4667A" w:rsidP="00F4667A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widowControl w:val="0"/>
        <w:autoSpaceDN w:val="0"/>
        <w:adjustRightInd w:val="0"/>
        <w:spacing w:before="120" w:after="120"/>
        <w:jc w:val="center"/>
        <w:rPr>
          <w:rFonts w:ascii="Times New Roman" w:eastAsia="Times New Roman" w:hAnsi="Times New Roman" w:cs="Tahoma"/>
          <w:b/>
          <w:i/>
          <w:iCs/>
          <w:sz w:val="24"/>
          <w:szCs w:val="24"/>
          <w:lang w:eastAsia="ru-RU"/>
        </w:rPr>
      </w:pPr>
      <w:r w:rsidRPr="00F4667A">
        <w:rPr>
          <w:rFonts w:ascii="Times New Roman" w:eastAsia="Times New Roman" w:hAnsi="Times New Roman" w:cs="Tahoma"/>
          <w:b/>
          <w:i/>
          <w:iCs/>
          <w:sz w:val="24"/>
          <w:szCs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W w:w="14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1725"/>
        <w:gridCol w:w="1561"/>
        <w:gridCol w:w="1702"/>
        <w:gridCol w:w="1417"/>
        <w:gridCol w:w="1559"/>
        <w:gridCol w:w="1701"/>
        <w:gridCol w:w="1701"/>
        <w:gridCol w:w="993"/>
        <w:gridCol w:w="1688"/>
      </w:tblGrid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№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п/п</w:t>
            </w:r>
          </w:p>
          <w:p w:rsidR="00F4667A" w:rsidRPr="00F4667A" w:rsidRDefault="00F4667A" w:rsidP="00F4667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Вид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Наименова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-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Назначение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Местоположение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Статус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Функциональная зона (за исключением линейных объектов)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Характеристики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  <w:t>Срок</w:t>
            </w:r>
            <w:proofErr w:type="spellEnd"/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  <w:t>реализации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Вид планируемой зоны с особыми условиями</w:t>
            </w:r>
          </w:p>
        </w:tc>
      </w:tr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Парк культуры и отдыха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Сквер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 xml:space="preserve">с. Ширяево,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пл. Ленина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gramStart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Планируемый</w:t>
            </w:r>
            <w:proofErr w:type="gramEnd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к размещению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Зона озелененных территорий общего пользования (парки, сады, скверы, бульвары, городские леса)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площадь территории-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0,2 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I</w:t>
            </w: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очередь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Не устанавливается</w:t>
            </w:r>
          </w:p>
        </w:tc>
      </w:tr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Объекты физической культуры и массового спорта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Спортивное сооружение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Многофункциональная спортивная площадка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 xml:space="preserve">с. Ширяево,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пл. Ленина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gramStart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Планируемый</w:t>
            </w:r>
            <w:proofErr w:type="gramEnd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к размещению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 xml:space="preserve">I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очередь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Не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устанавливается</w:t>
            </w:r>
            <w:proofErr w:type="spellEnd"/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</w:tr>
    </w:tbl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0"/>
          <w:numId w:val="6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8"/>
          <w:lang w:eastAsia="ar-SA"/>
        </w:rPr>
      </w:pPr>
      <w:bookmarkStart w:id="45" w:name="_Toc162615012"/>
      <w:r w:rsidRPr="00F4667A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8"/>
          <w:lang w:eastAsia="ar-SA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45"/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ar-SA"/>
        </w:rPr>
      </w:pPr>
      <w:r w:rsidRPr="00F4667A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ar-SA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F4667A" w:rsidRPr="00F4667A" w:rsidRDefault="00F4667A" w:rsidP="00F4667A">
      <w:pPr>
        <w:keepNext/>
        <w:widowControl w:val="0"/>
        <w:suppressAutoHyphens/>
        <w:autoSpaceDE w:val="0"/>
        <w:autoSpaceDN w:val="0"/>
        <w:adjustRightInd w:val="0"/>
        <w:spacing w:after="0"/>
        <w:contextualSpacing/>
        <w:outlineLvl w:val="0"/>
        <w:rPr>
          <w:rFonts w:ascii="Times New Roman" w:eastAsia="Calibri" w:hAnsi="Times New Roman" w:cs="Times New Roman"/>
          <w:b/>
          <w:bCs/>
          <w:snapToGrid w:val="0"/>
          <w:kern w:val="2"/>
          <w:sz w:val="24"/>
          <w:szCs w:val="24"/>
        </w:rPr>
      </w:pPr>
    </w:p>
    <w:tbl>
      <w:tblPr>
        <w:tblW w:w="14625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44"/>
        <w:gridCol w:w="4953"/>
        <w:gridCol w:w="1701"/>
        <w:gridCol w:w="1701"/>
        <w:gridCol w:w="5526"/>
      </w:tblGrid>
      <w:tr w:rsidR="000A5397" w:rsidRPr="00F4667A" w:rsidTr="00F4667A">
        <w:trPr>
          <w:trHeight w:val="423"/>
          <w:tblHeader/>
          <w:jc w:val="center"/>
        </w:trPr>
        <w:tc>
          <w:tcPr>
            <w:tcW w:w="7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 xml:space="preserve">№ </w:t>
            </w:r>
            <w:proofErr w:type="spellStart"/>
            <w:proofErr w:type="gramStart"/>
            <w:r w:rsidRPr="00F4667A">
              <w:rPr>
                <w:rFonts w:ascii="Times New Roman" w:eastAsia="Arial Unicode MS" w:hAnsi="Times New Roman" w:cs="Tahoma"/>
                <w:b/>
                <w:iCs/>
              </w:rPr>
              <w:t>п</w:t>
            </w:r>
            <w:proofErr w:type="spellEnd"/>
            <w:proofErr w:type="gramEnd"/>
            <w:r w:rsidRPr="00F4667A">
              <w:rPr>
                <w:rFonts w:ascii="Times New Roman" w:eastAsia="Arial Unicode MS" w:hAnsi="Times New Roman" w:cs="Tahoma"/>
                <w:b/>
                <w:iCs/>
              </w:rPr>
              <w:t>/</w:t>
            </w:r>
            <w:proofErr w:type="spellStart"/>
            <w:r w:rsidRPr="00F4667A">
              <w:rPr>
                <w:rFonts w:ascii="Times New Roman" w:eastAsia="Arial Unicode MS" w:hAnsi="Times New Roman" w:cs="Tahoma"/>
                <w:b/>
                <w:iCs/>
              </w:rPr>
              <w:t>п</w:t>
            </w:r>
            <w:proofErr w:type="spellEnd"/>
          </w:p>
        </w:tc>
        <w:tc>
          <w:tcPr>
            <w:tcW w:w="4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Параметры функциональной зоны</w:t>
            </w:r>
          </w:p>
        </w:tc>
        <w:tc>
          <w:tcPr>
            <w:tcW w:w="552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0A5397" w:rsidRPr="00F4667A" w:rsidTr="00F4667A">
        <w:trPr>
          <w:trHeight w:val="423"/>
          <w:tblHeader/>
          <w:jc w:val="center"/>
        </w:trPr>
        <w:tc>
          <w:tcPr>
            <w:tcW w:w="146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  <w:tc>
          <w:tcPr>
            <w:tcW w:w="4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Существующая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площадь, </w:t>
            </w:r>
            <w:proofErr w:type="gramStart"/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Планируемая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площадь, </w:t>
            </w:r>
            <w:proofErr w:type="gramStart"/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5526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ru-RU"/>
              </w:rPr>
              <w:t>1227,62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ru-RU"/>
              </w:rPr>
              <w:t>1227,62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146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475219" w:rsidP="00F4667A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село Ширяево</w:t>
            </w: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827,25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826,99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19,13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19,2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4667A">
              <w:rPr>
                <w:rFonts w:ascii="Times New Roman" w:eastAsia="Calibri" w:hAnsi="Times New Roman" w:cs="Times New Roman"/>
                <w:bCs/>
              </w:rPr>
              <w:t xml:space="preserve">- Строительство многофункциональной спортивной площадки </w:t>
            </w:r>
            <w:proofErr w:type="gramStart"/>
            <w:r w:rsidRPr="00F4667A">
              <w:rPr>
                <w:rFonts w:ascii="Times New Roman" w:eastAsia="Calibri" w:hAnsi="Times New Roman" w:cs="Times New Roman"/>
                <w:bCs/>
              </w:rPr>
              <w:t>в</w:t>
            </w:r>
            <w:proofErr w:type="gramEnd"/>
            <w:r w:rsidRPr="00F4667A">
              <w:rPr>
                <w:rFonts w:ascii="Times New Roman" w:eastAsia="Calibri" w:hAnsi="Times New Roman" w:cs="Times New Roman"/>
                <w:bCs/>
              </w:rPr>
              <w:t xml:space="preserve"> с. Ширяево;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4667A">
              <w:rPr>
                <w:rFonts w:ascii="Times New Roman" w:eastAsia="Calibri" w:hAnsi="Times New Roman" w:cs="Times New Roman"/>
                <w:bCs/>
              </w:rPr>
              <w:t xml:space="preserve">- Строительство парка культуры и отдыха </w:t>
            </w:r>
            <w:proofErr w:type="gramStart"/>
            <w:r w:rsidRPr="00F4667A">
              <w:rPr>
                <w:rFonts w:ascii="Times New Roman" w:eastAsia="Calibri" w:hAnsi="Times New Roman" w:cs="Times New Roman"/>
                <w:bCs/>
              </w:rPr>
              <w:t>в</w:t>
            </w:r>
            <w:proofErr w:type="gramEnd"/>
            <w:r w:rsidRPr="00F4667A">
              <w:rPr>
                <w:rFonts w:ascii="Times New Roman" w:eastAsia="Calibri" w:hAnsi="Times New Roman" w:cs="Times New Roman"/>
                <w:bCs/>
              </w:rPr>
              <w:t xml:space="preserve"> с. Ширяево</w:t>
            </w: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23,53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23,53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4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87,84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87,84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 xml:space="preserve">Зона озелененных территорий общего пользования </w:t>
            </w:r>
          </w:p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(парки, сады, скверы, бульвары, городские леса)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0,19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257,28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257,28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Зона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7,99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7,99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Lucida Sans Unicode" w:hAnsi="Times New Roman" w:cs="Times New Roman"/>
              </w:rPr>
              <w:t>Зона водного объекта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4,60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4,60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1227,62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1227,62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26,14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26,14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Зона инженерной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1,16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36,4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36,4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Сельскохозяйственные угодья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bCs/>
                <w:kern w:val="2"/>
                <w:lang w:eastAsia="ar-SA"/>
              </w:rPr>
              <w:t>11446,48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bCs/>
                <w:kern w:val="2"/>
                <w:lang w:eastAsia="ar-SA"/>
              </w:rPr>
              <w:t>11446,48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13210,05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13210,05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F4667A" w:rsidRPr="00F4667A" w:rsidRDefault="00F4667A" w:rsidP="00F4667A">
      <w:pPr>
        <w:spacing w:after="0"/>
        <w:rPr>
          <w:rFonts w:ascii="Times New Roman" w:eastAsia="Calibri" w:hAnsi="Times New Roman" w:cs="Times New Roman"/>
          <w:b/>
          <w:snapToGrid w:val="0"/>
          <w:kern w:val="2"/>
          <w:sz w:val="24"/>
          <w:szCs w:val="24"/>
        </w:rPr>
        <w:sectPr w:rsidR="00F4667A" w:rsidRPr="00F4667A">
          <w:pgSz w:w="16838" w:h="11906" w:orient="landscape"/>
          <w:pgMar w:top="567" w:right="1134" w:bottom="851" w:left="1134" w:header="709" w:footer="709" w:gutter="0"/>
          <w:cols w:space="720"/>
        </w:sectPr>
      </w:pPr>
    </w:p>
    <w:p w:rsidR="00F4667A" w:rsidRPr="00F4667A" w:rsidRDefault="00F4667A" w:rsidP="00F4667A">
      <w:pPr>
        <w:keepNext/>
        <w:widowControl w:val="0"/>
        <w:numPr>
          <w:ilvl w:val="0"/>
          <w:numId w:val="1"/>
        </w:numPr>
        <w:suppressAutoHyphens/>
        <w:spacing w:after="12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ar-SA"/>
        </w:rPr>
      </w:pPr>
      <w:bookmarkStart w:id="46" w:name="_Toc162615013"/>
      <w:bookmarkStart w:id="47" w:name="_Toc64375428"/>
      <w:bookmarkStart w:id="48" w:name="_Toc64298795"/>
      <w:bookmarkEnd w:id="37"/>
      <w:bookmarkEnd w:id="38"/>
      <w:bookmarkEnd w:id="39"/>
      <w:bookmarkEnd w:id="40"/>
      <w:bookmarkEnd w:id="41"/>
      <w:bookmarkEnd w:id="42"/>
      <w:r w:rsidRPr="00F4667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  <w:lastRenderedPageBreak/>
        <w:t xml:space="preserve">3. </w:t>
      </w:r>
      <w:r w:rsidRPr="00F4667A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ar-SA"/>
        </w:rPr>
        <w:t>УТВЕРЖДЕНИЕ И СОГЛАСОВАНИЕ ГЕНЕРАЛЬНОГО ПЛАНА ПОСЕЛЕНИЯ</w:t>
      </w:r>
      <w:r w:rsidRPr="00F4667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  <w:t>.</w:t>
      </w:r>
      <w:bookmarkEnd w:id="46"/>
      <w:bookmarkEnd w:id="47"/>
      <w:bookmarkEnd w:id="48"/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статьи 9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1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статьей 28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7. </w:t>
      </w:r>
      <w:proofErr w:type="gramStart"/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2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статьями 9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и </w:t>
      </w:r>
      <w:hyperlink r:id="rId13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25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без проведения общественных обсуждений или публичных слушаний.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</w:p>
    <w:p w:rsidR="00F4667A" w:rsidRDefault="00F4667A" w:rsidP="00F4667A">
      <w:pPr>
        <w:widowControl w:val="0"/>
        <w:suppressAutoHyphens/>
        <w:spacing w:after="0"/>
        <w:ind w:firstLine="567"/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>Приложение</w:t>
      </w:r>
      <w:r w:rsidR="000D4581">
        <w:rPr>
          <w:rFonts w:ascii="Times New Roman" w:eastAsia="Calibri" w:hAnsi="Times New Roman" w:cs="Times New Roman"/>
          <w:bCs/>
          <w:i/>
          <w:sz w:val="24"/>
        </w:rPr>
        <w:t xml:space="preserve"> 2</w:t>
      </w: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140A8F" w:rsidRDefault="00317DEB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140A8F" w:rsidRDefault="00140A8F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</w:p>
    <w:p w:rsidR="00140A8F" w:rsidRDefault="00140A8F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</w:p>
    <w:p w:rsidR="00140A8F" w:rsidRDefault="00140A8F" w:rsidP="00140A8F">
      <w:pPr>
        <w:spacing w:after="14" w:line="238" w:lineRule="auto"/>
        <w:ind w:left="4042" w:firstLine="21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140A8F" w:rsidRPr="00140A8F" w:rsidRDefault="00140A8F" w:rsidP="00140A8F">
      <w:pPr>
        <w:spacing w:after="14" w:line="238" w:lineRule="auto"/>
        <w:ind w:left="4395"/>
        <w:jc w:val="both"/>
        <w:rPr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>к генеральному плану Ширяевского сельского поселения Калачеевского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</w:t>
      </w:r>
    </w:p>
    <w:p w:rsidR="00140A8F" w:rsidRDefault="00140A8F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</w:p>
    <w:p w:rsidR="00140A8F" w:rsidRDefault="00140A8F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587662" w:rsidRDefault="00140A8F" w:rsidP="00140A8F">
      <w:pPr>
        <w:spacing w:after="0" w:line="240" w:lineRule="auto"/>
        <w:ind w:left="-15"/>
        <w:jc w:val="center"/>
      </w:pPr>
      <w:r w:rsidRPr="00587662">
        <w:rPr>
          <w:rFonts w:ascii="Times New Roman" w:eastAsia="Times New Roman" w:hAnsi="Times New Roman" w:cs="Times New Roman"/>
          <w:sz w:val="24"/>
        </w:rPr>
        <w:t>ГРАФИЧЕСКОЕ ОПИСАНИЕ МЕСТОПОЛОЖЕНИЯ ГРАНИЦ</w:t>
      </w:r>
    </w:p>
    <w:p w:rsidR="00140A8F" w:rsidRDefault="00140A8F" w:rsidP="00140A8F">
      <w:pPr>
        <w:tabs>
          <w:tab w:val="left" w:pos="35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587662">
        <w:rPr>
          <w:rFonts w:ascii="Times New Roman" w:eastAsia="Times New Roman" w:hAnsi="Times New Roman" w:cs="Times New Roman"/>
          <w:sz w:val="24"/>
        </w:rPr>
        <w:t>НАСЕЛЕННОГО ПУНКТА</w:t>
      </w:r>
    </w:p>
    <w:p w:rsidR="00140A8F" w:rsidRDefault="00140A8F" w:rsidP="00140A8F">
      <w:pPr>
        <w:tabs>
          <w:tab w:val="left" w:pos="350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587662">
        <w:rPr>
          <w:rFonts w:ascii="Times New Roman" w:eastAsia="Times New Roman" w:hAnsi="Times New Roman" w:cs="Times New Roman"/>
          <w:sz w:val="24"/>
        </w:rPr>
        <w:t xml:space="preserve"> СЕЛА ШИРЯЕВО</w:t>
      </w: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P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Default="00140A8F" w:rsidP="00140A8F">
      <w:pPr>
        <w:rPr>
          <w:rFonts w:ascii="Times New Roman" w:eastAsia="Calibri" w:hAnsi="Times New Roman" w:cs="Times New Roman"/>
          <w:sz w:val="24"/>
        </w:rPr>
      </w:pPr>
    </w:p>
    <w:p w:rsidR="00140A8F" w:rsidRDefault="00140A8F" w:rsidP="00140A8F">
      <w:pPr>
        <w:tabs>
          <w:tab w:val="left" w:pos="4019"/>
        </w:tabs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</w:p>
    <w:p w:rsidR="00140A8F" w:rsidRDefault="00140A8F" w:rsidP="00140A8F">
      <w:pPr>
        <w:tabs>
          <w:tab w:val="left" w:pos="4019"/>
        </w:tabs>
        <w:rPr>
          <w:rFonts w:ascii="Times New Roman" w:eastAsia="Calibri" w:hAnsi="Times New Roman" w:cs="Times New Roman"/>
          <w:sz w:val="24"/>
        </w:rPr>
      </w:pPr>
    </w:p>
    <w:p w:rsidR="00140A8F" w:rsidRDefault="00140A8F" w:rsidP="00140A8F">
      <w:pPr>
        <w:tabs>
          <w:tab w:val="left" w:pos="4019"/>
        </w:tabs>
        <w:rPr>
          <w:rFonts w:ascii="Times New Roman" w:eastAsia="Calibri" w:hAnsi="Times New Roman" w:cs="Times New Roman"/>
          <w:sz w:val="24"/>
        </w:rPr>
      </w:pPr>
    </w:p>
    <w:p w:rsidR="00140A8F" w:rsidRDefault="00140A8F" w:rsidP="00AF6F1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lastRenderedPageBreak/>
        <w:t>ГРАФИЧЕСКОЕ ОПИСАНИЕ</w:t>
      </w:r>
    </w:p>
    <w:p w:rsidR="00140A8F" w:rsidRDefault="00140A8F" w:rsidP="00AF6F1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 xml:space="preserve">местоположения границ населенного пункта </w:t>
      </w:r>
    </w:p>
    <w:p w:rsidR="00140A8F" w:rsidRPr="00140A8F" w:rsidRDefault="00140A8F" w:rsidP="00AF6F1E">
      <w:pPr>
        <w:tabs>
          <w:tab w:val="left" w:pos="9355"/>
        </w:tabs>
        <w:spacing w:after="0" w:line="240" w:lineRule="auto"/>
        <w:ind w:right="-1" w:firstLine="1306"/>
        <w:jc w:val="center"/>
        <w:rPr>
          <w:rFonts w:ascii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>села Ширяево Ширяевского сельского поселения</w:t>
      </w:r>
    </w:p>
    <w:p w:rsidR="00140A8F" w:rsidRDefault="00140A8F" w:rsidP="00AF6F1E">
      <w:pPr>
        <w:spacing w:after="0" w:line="240" w:lineRule="auto"/>
        <w:ind w:left="48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 xml:space="preserve">Калачеевского муниципального района Воронежской </w:t>
      </w:r>
      <w:r>
        <w:rPr>
          <w:rFonts w:ascii="Times New Roman" w:eastAsia="Times New Roman" w:hAnsi="Times New Roman" w:cs="Times New Roman"/>
          <w:sz w:val="24"/>
          <w:szCs w:val="24"/>
        </w:rPr>
        <w:t>области</w:t>
      </w:r>
    </w:p>
    <w:p w:rsidR="009C759A" w:rsidRDefault="009C759A" w:rsidP="00AF6F1E">
      <w:pPr>
        <w:spacing w:after="0" w:line="240" w:lineRule="auto"/>
        <w:ind w:left="48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140A8F" w:rsidRPr="009C759A" w:rsidRDefault="00140A8F" w:rsidP="00AF6F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18"/>
          <w:szCs w:val="24"/>
        </w:rPr>
      </w:pPr>
      <w:proofErr w:type="gramStart"/>
      <w:r w:rsidRPr="009C759A">
        <w:rPr>
          <w:rFonts w:ascii="Times New Roman" w:eastAsia="Times New Roman" w:hAnsi="Times New Roman" w:cs="Times New Roman"/>
          <w:sz w:val="18"/>
          <w:szCs w:val="24"/>
        </w:rPr>
        <w:t>(наименование объекта, местоположение границ которого описано</w:t>
      </w:r>
      <w:proofErr w:type="gramEnd"/>
    </w:p>
    <w:p w:rsidR="009C759A" w:rsidRDefault="00140A8F" w:rsidP="00AF6F1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18"/>
          <w:szCs w:val="24"/>
          <w:lang w:val="en-US"/>
        </w:rPr>
      </w:pPr>
      <w:r w:rsidRPr="009C759A">
        <w:rPr>
          <w:rFonts w:ascii="Times New Roman" w:eastAsia="Times New Roman" w:hAnsi="Times New Roman" w:cs="Times New Roman"/>
          <w:sz w:val="18"/>
          <w:szCs w:val="24"/>
        </w:rPr>
        <w:t>(далее объект)</w:t>
      </w:r>
    </w:p>
    <w:p w:rsidR="00AF6F1E" w:rsidRPr="00AF6F1E" w:rsidRDefault="00AF6F1E" w:rsidP="00AF6F1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18"/>
          <w:szCs w:val="24"/>
          <w:lang w:val="en-US"/>
        </w:rPr>
      </w:pPr>
    </w:p>
    <w:p w:rsidR="00140A8F" w:rsidRPr="00140A8F" w:rsidRDefault="00140A8F" w:rsidP="00AF6F1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40A8F">
        <w:rPr>
          <w:rFonts w:ascii="Times New Roman" w:eastAsia="Times New Roman" w:hAnsi="Times New Roman" w:cs="Times New Roman"/>
          <w:sz w:val="24"/>
          <w:szCs w:val="24"/>
        </w:rPr>
        <w:t xml:space="preserve">Раздел </w:t>
      </w:r>
      <w:r w:rsidR="009C759A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</w:p>
    <w:tbl>
      <w:tblPr>
        <w:tblW w:w="9531" w:type="dxa"/>
        <w:jc w:val="center"/>
        <w:tblInd w:w="-1618" w:type="dxa"/>
        <w:tblCellMar>
          <w:top w:w="34" w:type="dxa"/>
          <w:left w:w="101" w:type="dxa"/>
          <w:right w:w="250" w:type="dxa"/>
        </w:tblCellMar>
        <w:tblLook w:val="04A0"/>
      </w:tblPr>
      <w:tblGrid>
        <w:gridCol w:w="743"/>
        <w:gridCol w:w="4252"/>
        <w:gridCol w:w="4536"/>
      </w:tblGrid>
      <w:tr w:rsidR="00140A8F" w:rsidRPr="00140A8F" w:rsidTr="00600D70">
        <w:trPr>
          <w:trHeight w:val="351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right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140A8F" w:rsidRPr="00140A8F" w:rsidTr="00600D70">
        <w:trPr>
          <w:trHeight w:val="615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40A8F" w:rsidRPr="00140A8F" w:rsidRDefault="00140A8F" w:rsidP="00AF6F1E">
            <w:pPr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объекта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40A8F" w:rsidRPr="00140A8F" w:rsidRDefault="00140A8F" w:rsidP="00AF6F1E">
            <w:pPr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140A8F" w:rsidRPr="00140A8F" w:rsidTr="00600D70">
        <w:trPr>
          <w:trHeight w:val="240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E46DBF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E46DBF" w:rsidP="00AF6F1E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A8F" w:rsidRPr="00140A8F" w:rsidTr="00600D70">
        <w:trPr>
          <w:trHeight w:val="840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E46DBF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Воронежская область, Калачеевский муниципальный район, Ширяевское сельское поселение, село Ширяево</w:t>
            </w:r>
          </w:p>
        </w:tc>
      </w:tr>
      <w:tr w:rsidR="00140A8F" w:rsidRPr="00140A8F" w:rsidTr="00600D70">
        <w:trPr>
          <w:trHeight w:val="765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D70" w:rsidRDefault="00140A8F" w:rsidP="00AF6F1E">
            <w:pPr>
              <w:spacing w:after="0" w:line="240" w:lineRule="auto"/>
              <w:ind w:left="5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объекта</w:t>
            </w:r>
            <w:r w:rsidR="00E46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46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± </w:t>
            </w:r>
          </w:p>
          <w:p w:rsidR="00140A8F" w:rsidRPr="00140A8F" w:rsidRDefault="00140A8F" w:rsidP="00AF6F1E">
            <w:pPr>
              <w:spacing w:after="0" w:line="240" w:lineRule="auto"/>
              <w:ind w:left="5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 погрешности определения площади</w:t>
            </w:r>
            <w:r w:rsidR="00600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00D70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Дельта Р)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40A8F" w:rsidRPr="00140A8F" w:rsidRDefault="00140A8F" w:rsidP="00AF6F1E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12276236</w:t>
            </w:r>
            <w:r w:rsidR="00225A06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225A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61316</w:t>
            </w:r>
            <w:r w:rsidR="00225A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46DB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140A8F" w:rsidRPr="00140A8F" w:rsidTr="00600D70">
        <w:trPr>
          <w:trHeight w:val="449"/>
          <w:jc w:val="center"/>
        </w:trPr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600D70" w:rsidP="00AF6F1E">
            <w:pPr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140A8F" w:rsidP="00AF6F1E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40A8F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40A8F" w:rsidRPr="00140A8F" w:rsidRDefault="00600D7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40A8F" w:rsidRDefault="00140A8F" w:rsidP="00E83D97">
      <w:pPr>
        <w:tabs>
          <w:tab w:val="left" w:pos="4019"/>
        </w:tabs>
        <w:spacing w:line="240" w:lineRule="auto"/>
      </w:pPr>
      <w:r>
        <w:br w:type="page"/>
      </w:r>
    </w:p>
    <w:p w:rsidR="005B5450" w:rsidRPr="005B5450" w:rsidRDefault="005B5450" w:rsidP="00AF6F1E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5B5450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8568" w:type="dxa"/>
        <w:jc w:val="center"/>
        <w:tblInd w:w="-1278" w:type="dxa"/>
        <w:tblCellMar>
          <w:top w:w="29" w:type="dxa"/>
          <w:left w:w="25" w:type="dxa"/>
          <w:bottom w:w="26" w:type="dxa"/>
          <w:right w:w="25" w:type="dxa"/>
        </w:tblCellMar>
        <w:tblLook w:val="04A0"/>
      </w:tblPr>
      <w:tblGrid>
        <w:gridCol w:w="1544"/>
        <w:gridCol w:w="787"/>
        <w:gridCol w:w="851"/>
        <w:gridCol w:w="2100"/>
        <w:gridCol w:w="1696"/>
        <w:gridCol w:w="1590"/>
      </w:tblGrid>
      <w:tr w:rsidR="005B5450" w:rsidRPr="005B5450" w:rsidTr="00EB4A8B">
        <w:trPr>
          <w:trHeight w:val="379"/>
          <w:jc w:val="center"/>
        </w:trPr>
        <w:tc>
          <w:tcPr>
            <w:tcW w:w="6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W w:w="15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346"/>
          <w:jc w:val="center"/>
        </w:trPr>
        <w:tc>
          <w:tcPr>
            <w:tcW w:w="6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координат: -</w:t>
            </w:r>
          </w:p>
        </w:tc>
        <w:tc>
          <w:tcPr>
            <w:tcW w:w="15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364"/>
          <w:jc w:val="center"/>
        </w:trPr>
        <w:tc>
          <w:tcPr>
            <w:tcW w:w="6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15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250"/>
          <w:jc w:val="center"/>
        </w:trPr>
        <w:tc>
          <w:tcPr>
            <w:tcW w:w="1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ind w:left="23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6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(М</w:t>
            </w:r>
            <w:proofErr w:type="gramStart"/>
            <w:r w:rsidR="005D4D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gramEnd"/>
            <w:r w:rsidR="005D4D25" w:rsidRPr="005D4D2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5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</w:t>
            </w:r>
          </w:p>
          <w:p w:rsidR="005B5450" w:rsidRPr="005B5450" w:rsidRDefault="005B5450" w:rsidP="00AF6F1E">
            <w:pPr>
              <w:spacing w:after="0" w:line="240" w:lineRule="auto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5B5450" w:rsidRPr="005B5450" w:rsidTr="00EB4A8B">
        <w:trPr>
          <w:trHeight w:val="1831"/>
          <w:jc w:val="center"/>
        </w:trPr>
        <w:tc>
          <w:tcPr>
            <w:tcW w:w="154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A62BAC" w:rsidRDefault="00A62BAC" w:rsidP="00AF6F1E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62BAC" w:rsidRDefault="00A62BAC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A62BAC" w:rsidRPr="00A62BAC" w:rsidRDefault="00A62BAC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250"/>
          <w:jc w:val="center"/>
        </w:trPr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B5450" w:rsidRPr="005B5450" w:rsidTr="006B2ABF">
        <w:trPr>
          <w:trHeight w:val="317"/>
          <w:jc w:val="center"/>
        </w:trPr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D4D25" w:rsidRDefault="005D4D25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B5450" w:rsidRPr="005B5450" w:rsidTr="00EB4A8B">
        <w:trPr>
          <w:trHeight w:val="292"/>
          <w:jc w:val="center"/>
        </w:trPr>
        <w:tc>
          <w:tcPr>
            <w:tcW w:w="6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5B5450" w:rsidRPr="005B5450" w:rsidRDefault="00AA6F52" w:rsidP="00AF6F1E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A6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B5450"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. Сведения о характерных точках части (частей) границы объекта</w:t>
            </w:r>
          </w:p>
        </w:tc>
        <w:tc>
          <w:tcPr>
            <w:tcW w:w="15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250"/>
          <w:jc w:val="center"/>
        </w:trPr>
        <w:tc>
          <w:tcPr>
            <w:tcW w:w="154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:rsidR="005B5450" w:rsidRPr="005B5450" w:rsidRDefault="005B5450" w:rsidP="00AF6F1E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</w:t>
            </w: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части</w:t>
            </w:r>
          </w:p>
        </w:tc>
        <w:tc>
          <w:tcPr>
            <w:tcW w:w="1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ind w:left="23" w:right="32" w:hanging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6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ind w:left="34" w:firstLine="31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(МО, м</w:t>
            </w:r>
            <w:proofErr w:type="gramEnd"/>
          </w:p>
        </w:tc>
        <w:tc>
          <w:tcPr>
            <w:tcW w:w="15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B5450" w:rsidRPr="005B5450" w:rsidRDefault="005B545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</w:t>
            </w:r>
          </w:p>
          <w:p w:rsidR="005B5450" w:rsidRPr="005B5450" w:rsidRDefault="005B545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на местности</w:t>
            </w:r>
          </w:p>
          <w:p w:rsidR="005B5450" w:rsidRPr="005B5450" w:rsidRDefault="005B5450" w:rsidP="00AF6F1E">
            <w:pPr>
              <w:spacing w:after="0" w:line="240" w:lineRule="auto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5B5450" w:rsidRPr="005B5450" w:rsidTr="00225A06">
        <w:trPr>
          <w:trHeight w:val="1326"/>
          <w:jc w:val="center"/>
        </w:trPr>
        <w:tc>
          <w:tcPr>
            <w:tcW w:w="154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25A06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5B5450" w:rsidRPr="005B5450" w:rsidRDefault="005B545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792"/>
          <w:jc w:val="center"/>
        </w:trPr>
        <w:tc>
          <w:tcPr>
            <w:tcW w:w="1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AA6F52" w:rsidRDefault="00AA6F52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</w:p>
        </w:tc>
        <w:tc>
          <w:tcPr>
            <w:tcW w:w="78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241"/>
          <w:jc w:val="center"/>
        </w:trPr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B5450" w:rsidRPr="005B5450" w:rsidTr="00EB4A8B">
        <w:trPr>
          <w:trHeight w:val="234"/>
          <w:jc w:val="center"/>
        </w:trPr>
        <w:tc>
          <w:tcPr>
            <w:tcW w:w="69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450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 №</w:t>
            </w:r>
          </w:p>
        </w:tc>
        <w:tc>
          <w:tcPr>
            <w:tcW w:w="15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5B5450" w:rsidP="00AF6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50" w:rsidRPr="005B5450" w:rsidTr="00EB4A8B">
        <w:trPr>
          <w:trHeight w:val="265"/>
          <w:jc w:val="center"/>
        </w:trPr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B5450" w:rsidRPr="005B5450" w:rsidRDefault="00225A06" w:rsidP="00AF6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5450" w:rsidRPr="005B5450" w:rsidRDefault="005B5450" w:rsidP="005B5450">
      <w:pPr>
        <w:tabs>
          <w:tab w:val="left" w:pos="40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B5450" w:rsidRPr="005B5450" w:rsidRDefault="005B5450" w:rsidP="00140A8F">
      <w:pPr>
        <w:tabs>
          <w:tab w:val="left" w:pos="4019"/>
        </w:tabs>
        <w:rPr>
          <w:rFonts w:ascii="Times New Roman" w:hAnsi="Times New Roman" w:cs="Times New Roman"/>
          <w:sz w:val="24"/>
          <w:szCs w:val="24"/>
        </w:rPr>
      </w:pPr>
    </w:p>
    <w:p w:rsidR="005B5450" w:rsidRDefault="005B5450" w:rsidP="00140A8F">
      <w:pPr>
        <w:tabs>
          <w:tab w:val="left" w:pos="4019"/>
        </w:tabs>
      </w:pPr>
    </w:p>
    <w:p w:rsidR="005B5450" w:rsidRDefault="005B5450" w:rsidP="00140A8F">
      <w:pPr>
        <w:tabs>
          <w:tab w:val="left" w:pos="4019"/>
        </w:tabs>
      </w:pPr>
    </w:p>
    <w:p w:rsidR="005B5450" w:rsidRPr="00140A8F" w:rsidRDefault="005B5450" w:rsidP="00140A8F">
      <w:pPr>
        <w:tabs>
          <w:tab w:val="left" w:pos="4019"/>
        </w:tabs>
        <w:rPr>
          <w:rFonts w:ascii="Times New Roman" w:eastAsia="Calibri" w:hAnsi="Times New Roman" w:cs="Times New Roman"/>
          <w:sz w:val="24"/>
        </w:rPr>
      </w:pPr>
    </w:p>
    <w:p w:rsidR="00317DEB" w:rsidRDefault="00317DEB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E83D97" w:rsidRDefault="00E83D97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E83D97" w:rsidRDefault="00E83D97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E83D97" w:rsidRDefault="00E83D97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E83D97" w:rsidRDefault="00E83D97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8032F8" w:rsidRDefault="00E83D97" w:rsidP="00E83D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83D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CC6C1E" w:rsidRDefault="00CC6C1E" w:rsidP="00E83D9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6C1E" w:rsidRDefault="00CC6C1E" w:rsidP="00E83D9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6C1E" w:rsidRPr="00CC6C1E" w:rsidRDefault="00CC6C1E" w:rsidP="00E83D9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0CB3" w:rsidRPr="00C10CB3" w:rsidRDefault="00C10CB3" w:rsidP="00C10CB3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C10CB3">
        <w:rPr>
          <w:rFonts w:ascii="Times New Roman" w:hAnsi="Times New Roman" w:cs="Times New Roman"/>
          <w:sz w:val="24"/>
        </w:rPr>
        <w:lastRenderedPageBreak/>
        <w:t>Раздел 3</w:t>
      </w:r>
    </w:p>
    <w:tbl>
      <w:tblPr>
        <w:tblStyle w:val="a8"/>
        <w:tblW w:w="9747" w:type="dxa"/>
        <w:tblLayout w:type="fixed"/>
        <w:tblLook w:val="04A0"/>
      </w:tblPr>
      <w:tblGrid>
        <w:gridCol w:w="704"/>
        <w:gridCol w:w="1276"/>
        <w:gridCol w:w="1276"/>
        <w:gridCol w:w="992"/>
        <w:gridCol w:w="255"/>
        <w:gridCol w:w="454"/>
        <w:gridCol w:w="963"/>
        <w:gridCol w:w="1163"/>
        <w:gridCol w:w="1247"/>
        <w:gridCol w:w="88"/>
        <w:gridCol w:w="621"/>
        <w:gridCol w:w="708"/>
      </w:tblGrid>
      <w:tr w:rsidR="00C10CB3" w:rsidRPr="00C10CB3" w:rsidTr="003560B8">
        <w:tc>
          <w:tcPr>
            <w:tcW w:w="9747" w:type="dxa"/>
            <w:gridSpan w:val="12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 xml:space="preserve"> Сведения о местоположении измененных (уточненных) границ объекта</w:t>
            </w:r>
          </w:p>
        </w:tc>
      </w:tr>
      <w:tr w:rsidR="00C10CB3" w:rsidRPr="00C10CB3" w:rsidTr="003560B8">
        <w:tc>
          <w:tcPr>
            <w:tcW w:w="9747" w:type="dxa"/>
            <w:gridSpan w:val="12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 Система координат: МСК -36, зона 2</w:t>
            </w:r>
          </w:p>
        </w:tc>
      </w:tr>
      <w:tr w:rsidR="00C10CB3" w:rsidRPr="00C10CB3" w:rsidTr="003560B8">
        <w:tc>
          <w:tcPr>
            <w:tcW w:w="9747" w:type="dxa"/>
            <w:gridSpan w:val="12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C10CB3" w:rsidRPr="00C10CB3" w:rsidTr="003560B8">
        <w:trPr>
          <w:trHeight w:val="1515"/>
        </w:trPr>
        <w:tc>
          <w:tcPr>
            <w:tcW w:w="704" w:type="dxa"/>
            <w:vMerge w:val="restart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Существующие</w:t>
            </w: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C10CB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664" w:type="dxa"/>
            <w:gridSpan w:val="4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Измененные</w:t>
            </w: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(уточненные)</w:t>
            </w: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C10CB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 xml:space="preserve">Метод определения </w:t>
            </w:r>
          </w:p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координат</w:t>
            </w:r>
          </w:p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характерной точки</w:t>
            </w:r>
          </w:p>
        </w:tc>
        <w:tc>
          <w:tcPr>
            <w:tcW w:w="709" w:type="dxa"/>
            <w:gridSpan w:val="2"/>
            <w:vMerge w:val="restart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 xml:space="preserve">Средняя квадратическая погрешность положения характерной точки </w:t>
            </w:r>
          </w:p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(М</w:t>
            </w:r>
            <w:proofErr w:type="gramStart"/>
            <w:r w:rsidRPr="00C10CB3">
              <w:rPr>
                <w:rFonts w:ascii="Times New Roman" w:hAnsi="Times New Roman" w:cs="Times New Roman"/>
                <w:lang w:val="en-US"/>
              </w:rPr>
              <w:t>t</w:t>
            </w:r>
            <w:proofErr w:type="gramEnd"/>
            <w:r w:rsidRPr="00C10CB3">
              <w:rPr>
                <w:rFonts w:ascii="Times New Roman" w:hAnsi="Times New Roman" w:cs="Times New Roman"/>
                <w:lang w:val="en-US"/>
              </w:rPr>
              <w:t>).</w:t>
            </w:r>
            <w:r w:rsidRPr="00C10CB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708" w:type="dxa"/>
            <w:vMerge w:val="restart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C10CB3" w:rsidRPr="00C10CB3" w:rsidTr="003560B8">
        <w:trPr>
          <w:trHeight w:val="1515"/>
        </w:trPr>
        <w:tc>
          <w:tcPr>
            <w:tcW w:w="704" w:type="dxa"/>
            <w:vMerge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2410" w:type="dxa"/>
            <w:gridSpan w:val="2"/>
            <w:vMerge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366743.42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2212009.22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366648.64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2211910.71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366480.78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2212014.25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366343.33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2212090.72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366282.00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2212141.28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366214.74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2212062.82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366219.34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2212058.56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366226.14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2212065.90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366233.48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2212059.11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366226.68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2212051.77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366294.77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2211988.76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366351.03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2211927.26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366336.88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2211887.31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366398.84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2211902.14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366408.11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2211882.56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366422.85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2211851.43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366400.84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2211808.70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366340.12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2211805.27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366271.86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2211875.79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366207.41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2211874.56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366163.49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2211855.61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366138.65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2211832.51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366130.33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2211825.31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366077.83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2211782.56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366057.59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2211765.00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366000.87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2211745.64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365680.41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2211784.19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365653.40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2211775.81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365582.64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2211715.14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365522.55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2211710.49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365445.81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2211658.24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365401.07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2211635.89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365416.79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2211556.30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365291.98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2211473.22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365262.49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2211410.90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365215.05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2211381.66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365198.96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2211382.36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365110.83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2211479.79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365080.35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2211479.50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365035.91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2211453.61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364983.53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2211451.02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364981.93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2211409.94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364978.75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2211387.04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364967.69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2211377.11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364952.62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2211374.93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364939.84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2211382.43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364907.65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2211427.59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364818.08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2211424.91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364801.59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2211407.37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364722.25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2211379.51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364675.68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2211379.06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364604.94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2211337.72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364561.86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2211326.30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364498.84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2211274.02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364499.18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2211237.59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364485.84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2211215.43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364467.30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2211205.94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364419.74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2211204.48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364340.33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2211108.30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364309.64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2211089.76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364247.72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2211130.20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364241.18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2211118.21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364221.96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2211085.24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364106.68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2210963.49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364017.42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2210881.69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363961.89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2210822.10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363875.51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2210679.33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363849.76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2210591.94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363835.97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2210485.13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363812.65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2210416.40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363793.34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2210388.34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363686.58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2210257.32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363647.63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2210262.76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363634.14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2210264.65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363570.36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2210304.98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363534.57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2210349.68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363317.62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2210533.99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363314.42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2210536.71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363369.23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2210576.28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363383.82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2210589.17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363398.90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2210600.05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363496.02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2210683.79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363522.18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2210705.09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363545.28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2210717.41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363593.48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2210746.03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363715.99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2210816.09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363826.50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2210883.73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363862.19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2210909.59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363843.47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2210933.03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363753.50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2211030.86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363698.92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2211086.65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363667.04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2211121.21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363519.07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2211280.77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363488.19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2211323.68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363467.54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2211359.07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363457.36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2211387.43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363447.54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2211414.80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363434.31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2211427.60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363387.73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2211472.68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363304.55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2211584.57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363233.97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2211708.44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363230.23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2211745.68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363238.56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2211852.51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363232.10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2211881.80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363204.07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2212008.92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363201.02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2211999.51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363041.69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2211857.65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362915.10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2211773.20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362833.42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2211821.18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362560.50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2211735.42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362441.77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2211686.92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362392.13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2211724.98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362381.30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2211771.61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362378.90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2211782.65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362351.52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2211823.29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362338.50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2211842.62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362318.33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2211870.30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362283.98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2211917.41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362249.76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2211964.35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362215.67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2212011.12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362181.69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2212057.73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362177.03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2212064.13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362145.46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2212103.27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362109.33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2212149.54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362072.94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2212196.57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362036.41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2212243.80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362009.11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2212281.39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361999.80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2212291.53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361973.90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2212325.71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361955.85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2212336.12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361979.84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2212343.72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362126.02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2212531.41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362257.74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2212700.54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362327.67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2212647.83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362413.23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2212735.06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362450.93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2212791.25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362538.03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2212893.74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362558.22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2212907.49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362641.24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2212947.19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362703.52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2212958.70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362831.08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2212970.00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362837.66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2212940.50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362849.02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2212788.02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362854.01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2212757.02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362861.52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2212747.37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362915.43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2212731.55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362946.47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2212713.71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362995.22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2212806.35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363017.85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2212838.45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362868.78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2213017.20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362741.67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2213118.97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362942.06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2213331.37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363048.35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2213441.09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363065.06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2213463.33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363104</w:t>
            </w:r>
            <w:r w:rsidRPr="00C10CB3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2213541.21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363129.97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2213572.98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363154.99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2213587.94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363253.23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2213631.55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363474.40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2213808.41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363539.76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2213882.74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363658.32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2213990.43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363610.09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2214003.88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363589.42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2214025.59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363579.43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2214063.51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363575.84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2214081.85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363590.92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2214096.51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363598.74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2214104.10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363964.03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2214338.93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364136.87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2214454.93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364138.28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2214455.32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364139.42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2214455.38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364141.78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2214454.32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364144.43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2214456.20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364149.20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2214462.45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364170.94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2214476.76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364220.23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2214496.44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364244.10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2214498.09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364275.67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2214487.94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364312.04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2214460.59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364486.59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2214293.11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364645.05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2214143.56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364773.09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2214022.70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364773.81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2214021.14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364773.43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2214020.28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364770.34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2214019.25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364774.91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2214003.99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364793.20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2214003.33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364796.72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2214002.84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364799.59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2214000.63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364874.33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2213925.05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364888.91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2213914.48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364914.42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2213895.45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364917.68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2213891.46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B50660" w:rsidRPr="00C10CB3" w:rsidTr="003560B8">
        <w:tc>
          <w:tcPr>
            <w:tcW w:w="704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364919.71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2213886.75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364946.29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2213874.08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364962.55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2213881.46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364992.09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2213893.95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365039.48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2213924.94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365180.87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2214025.27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365388.30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2214177.17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365411.94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2214178.34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365424.33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2214188.48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365427.21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2214200.83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365428.45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2214204.15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365430.19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2214205.91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365433.09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2214207.84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365436.08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2214208.36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365437.96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2214207.88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365445.52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2214200.59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365465.91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2214210.92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365465.30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2214222.56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365465.92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2214227.10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365469.24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2214231.83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365619.25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2214338.00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365811.73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2214473.62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365990.59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2214599.23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366006.29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2214607.38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366025.21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2214620.34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366036.48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2214630.70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366234.55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2214769.65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366500.59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2214970.58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366599.49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2215043.37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366611.16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2215049.66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366631.29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2215064.28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366639.04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2215071.66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366643.25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2215075.55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366646.69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2215076.36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366649.25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2215075.80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366659.03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2215069.13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366671.93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2215080.06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366666.21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2215088.06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366665.61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2215091.40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366667.85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2215095.05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366763.98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2215167.31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366985.22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2215327.72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366998.72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2215340.58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367001.31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2215342.20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367004.10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2215343.00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367010.05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2215343.63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367011.42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2215344.61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367012.09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2215337.75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367021.05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2215245.95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367065.16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2215219.42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367094.33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2215219.28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367122.03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2215258.47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367164.96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2215300.30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367228.23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2215338.89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B50660" w:rsidRPr="00C10CB3" w:rsidTr="003560B8">
        <w:tc>
          <w:tcPr>
            <w:tcW w:w="704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367283.24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2215342.66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367322.37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2215312.40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367341.32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2215259.12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367363.56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2215221.97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367427.21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2215196.97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367456.14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2215173.43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367475.02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2215132.02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367480.84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2215102.99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367455.83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2215084.41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367367.97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2215052.44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367273.33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2215020.43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367225.18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2215002.29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367220.86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2214980.76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367227.87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2214965.72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367233.92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2214967.86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367284.22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2214921.57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367195.31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2214891.99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367176.77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2214885.81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367134.97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2214860.09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367024.93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2214792.36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366966.26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2214693.05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366954.52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2214673.19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366957.09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2214529.08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366953.76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2214237.41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366992.09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2214058.79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367026.48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2213972.54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367064.16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2213901.59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367088.36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2213820.36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367059.08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2213620.08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366995.32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2213522.99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366985.14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2213507.05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366923.28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2213458.16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366889.07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2213442.07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366814.63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2213409.31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366725.29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2213400.27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366659.31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2213399.15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366621.44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2213392.01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366579.00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2213388.78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366533.59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2213413.00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366486.44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2213451.19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366412.03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2213475.41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366352.36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2213485.90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366287.34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2213487.28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366237.05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2213475.42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366200.74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2213463.81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366205.71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2213416.73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366222.52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2213297.30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366305.54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2213290.24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366325.13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2213270.87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366335.70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2213188.71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366328.81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2212941.95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366396.12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2212860.33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366400.82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2212796.97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366465.06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2212774.44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B50660" w:rsidRPr="00C10CB3" w:rsidTr="003560B8">
        <w:tc>
          <w:tcPr>
            <w:tcW w:w="704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366569.12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2212683.34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366587.33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2212633.89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366677.51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2212583.54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366578.44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2212476.99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366556.00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2212477.20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366508.60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2212415.84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366537.62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2212362.05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366634.96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2212248.60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366800.59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2212142.43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</w:rPr>
              <w:t>2</w:t>
            </w:r>
            <w:r w:rsidRPr="00C10CB3">
              <w:rPr>
                <w:rFonts w:ascii="Times New Roman" w:hAnsi="Times New Roman" w:cs="Times New Roman"/>
                <w:lang w:val="en-US"/>
              </w:rPr>
              <w:t>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366743.42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2212009.22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365867.95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2213419.23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365862.59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2213449.14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365848.19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2213450.74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365806.95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2213408.92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365743.57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2213388.14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365704.57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2213388.02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365528.51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2213387.51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365417.86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2213342.67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365315.44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2213328.71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365241.04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2213318.57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365146.35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2213301.21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364739.25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2213054.50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364562.62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2213324.16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364274.00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2213143.36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364244.45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2213132.91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364231.19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2213134.53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364317.05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2212970.03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364455.79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2212800.22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364401.76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2212785.77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364396.64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2212787.79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364327.39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2212768.49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364290.33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2212747.81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364234.99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2212689.67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364161.23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2212609.33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364107.68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2212541.04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364077.20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2212540.75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364076.20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2212540.11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364110.55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2212494.72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364118.55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2212504.81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364169.73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2212579.50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364190.62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2212607.08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364204.04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2212627.13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364218.47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2212641.18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364233.42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2212654.74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364243.40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2212659.28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364253.89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2212660.82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364370.28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2212682.29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364417.23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2212693.48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364443.72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2212696.08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364458.74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2212686.14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364471.27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2212678.70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364484.81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2212667.25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364493.35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2212656.78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B50660" w:rsidRPr="00C10CB3" w:rsidTr="003560B8">
        <w:tc>
          <w:tcPr>
            <w:tcW w:w="704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364554.14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2212582.55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364565.69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2212569.10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364577.72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2212561.65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364640.82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2212534.91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364675.85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2212524.06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364702.35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2212521.66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364733.86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2212518.79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364761.34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2212522.90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364771.33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2212523.95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364778.32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2212525.47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364821.75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2212539.64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364895.62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2212569.44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364966.44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2212610.71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364971.89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2212611.64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364975.43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2212612.25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365012.88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2212621.90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365020.87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2212626.93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365029.33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2212634.96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365074.18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2212669.63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365156.37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2212740.46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365196.23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2212773.61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365259.48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2212811.25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365269.93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2212813.93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365304.98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2212840.53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365353.93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2212872.36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365389.03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2212895.46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365417.21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2212914.44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365442.36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2212934.37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365461.07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2212951.18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365474.11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2212960.91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365509.64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2213005.51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365542.46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2213045.07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365570.69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2213090.05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365600.32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2213141.05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365615.32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2213169.81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365631.50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2213217.58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365652.31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2213258.44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365680.68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2213294.92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365711.75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2213319.45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365751.84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2213343.63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365817.04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2213389.74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365850.58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2213416.32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365867.95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2213419.23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367043.22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2215402.12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366970.56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2215350.07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366762.98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2215193.53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366758.89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2215192.10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366755.91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2215193.28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366752.64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2215197.98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366739.83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2215194.50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366738.92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2215179.68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366738.07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2215175.90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366736.97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2215173.57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B50660" w:rsidRPr="00C10CB3" w:rsidTr="003560B8">
        <w:tc>
          <w:tcPr>
            <w:tcW w:w="704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B50660" w:rsidRPr="00B50660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B50660" w:rsidRPr="00C10CB3" w:rsidRDefault="00B50660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366732.13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2215169.01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366713.79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2215162.90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366702.19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2215151.04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366701.28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2215146.46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366696.46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2215140.82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366658.05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2215113.69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366648.23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2215107.39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366645.02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2215106.47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366642.23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2215107.33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366636.71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2215111.74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366631.74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2215113.29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366626.75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2215110.27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366622.68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2215094.63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366621.60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2215090.70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366619.33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2215087.77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366487.62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2214993.73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366226.62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2214797.95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366205.60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2214782.20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366197.65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2214782.50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366188.06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2214776.05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366188.95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2214771.41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366187.55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2214769.22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366173.23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2214758.00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366100.24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2214708.47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366096.55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2214707.60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366094.05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2214708.15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366088.01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2214713.67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366077.45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2214705.90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366077.06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2214690.63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366075.49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2214687.50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366073.05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2214684.61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365814.50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2214505.61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365812.00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2214505.03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439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365809.36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2214505.63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365801.86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2214509.59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365796.07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2214506.77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365794.13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2214494.45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365792.89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2214490.70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365790.42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2214488.06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365606.92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2214360.44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365458.18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2214253.60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365453.30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2214251.75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365450.33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2214252.44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365446.94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2214257.99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365433.19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2214252.46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365429.85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2214238.64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365427.68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2214234.30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365423.76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2214229.89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365416.61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2214223.99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365378.95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2214196.35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365168.50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2214049.07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365025.27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2213949.64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364977.15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2213919.88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459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364964.45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2213915.89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2463D" w:rsidRPr="00C10CB3" w:rsidTr="003560B8">
        <w:tc>
          <w:tcPr>
            <w:tcW w:w="704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12463D" w:rsidRPr="0012463D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364939.20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2213916.75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364921.60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2213923.26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364906.06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2213932.53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364890.88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2213946.37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364822.54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2214011.75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364821.37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2214013.92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364822.06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2214016.66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364827.35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2214023.03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364821.67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2214032.46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469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364811.02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2214026.22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364808.53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2214026.18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364806.33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2214027.26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364780.01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2214053.38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364758.26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2214073.19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364758.05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2214076.47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364682.83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2214143.80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364683.35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2214145.35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364706.88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2214215.81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364760.07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2214232.41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479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364971.89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2214386.84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365002.14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2214408.89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365005.03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2214411.00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365007.34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2214412.68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365163.15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2214502.28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365218.73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2214532.71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365174.95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2214598.95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365253.91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2214686.33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365250.75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2214717.27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365281.25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2214752.56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489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365409.29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2214843.29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365438.65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2214840.45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365480.26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2214874.25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365503.35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2214890.52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365906.64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2215142.03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366011.35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2215253.72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366142.22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2215385.28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366377.35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2215566.76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366387.97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2215574.26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366577.77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2215723.68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499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366570.49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2215848.01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366635.52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2215904.17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366767.12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2215700.79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366782.68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2215686.34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366814.66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2215679.60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366881.21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2215665.89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366956.42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2215587.26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366957.49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2215536.32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366911.76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2215536.85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366860.13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2215533.95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509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366867.26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2215474.66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366881.83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2215445.08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366932.77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2215423.39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366958.77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2215431.56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513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366950.71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2215444.91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2463D" w:rsidRPr="00C10CB3" w:rsidTr="003560B8">
        <w:tc>
          <w:tcPr>
            <w:tcW w:w="704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276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247" w:type="dxa"/>
            <w:gridSpan w:val="2"/>
          </w:tcPr>
          <w:p w:rsidR="0012463D" w:rsidRPr="0012463D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417" w:type="dxa"/>
            <w:gridSpan w:val="2"/>
          </w:tcPr>
          <w:p w:rsidR="0012463D" w:rsidRPr="0012463D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12463D" w:rsidRPr="0012463D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2463D" w:rsidRPr="00C10CB3" w:rsidRDefault="0012463D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514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366960.37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2215450.18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515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366968.91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2215434.75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367005.61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2215447.40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Картометрический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517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367008.49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2215448.26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518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367018.90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2215455.17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519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367054.30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2215422.48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520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367060.08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2215417.96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396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</w:rPr>
              <w:t>367043</w:t>
            </w:r>
            <w:r w:rsidRPr="00C10CB3">
              <w:rPr>
                <w:rFonts w:ascii="Times New Roman" w:hAnsi="Times New Roman" w:cs="Times New Roman"/>
                <w:lang w:val="en-US"/>
              </w:rPr>
              <w:t>.22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2215402.12</w:t>
            </w:r>
          </w:p>
        </w:tc>
        <w:tc>
          <w:tcPr>
            <w:tcW w:w="124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17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410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08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10CB3" w:rsidRPr="00C10CB3" w:rsidTr="003560B8">
        <w:tc>
          <w:tcPr>
            <w:tcW w:w="9747" w:type="dxa"/>
            <w:gridSpan w:val="12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3. Сведения о характерных точках части (частей) границы объекта</w:t>
            </w:r>
          </w:p>
        </w:tc>
      </w:tr>
      <w:tr w:rsidR="00C10CB3" w:rsidRPr="00C10CB3" w:rsidTr="003560B8">
        <w:tc>
          <w:tcPr>
            <w:tcW w:w="9747" w:type="dxa"/>
            <w:gridSpan w:val="12"/>
          </w:tcPr>
          <w:p w:rsidR="00C10CB3" w:rsidRPr="00C10CB3" w:rsidRDefault="00C10CB3" w:rsidP="003560B8">
            <w:pPr>
              <w:rPr>
                <w:rFonts w:ascii="Times New Roman" w:hAnsi="Times New Roman" w:cs="Times New Roman"/>
              </w:rPr>
            </w:pPr>
            <w:r w:rsidRPr="00C10CB3">
              <w:rPr>
                <w:rFonts w:ascii="Times New Roman" w:hAnsi="Times New Roman" w:cs="Times New Roman"/>
              </w:rPr>
              <w:t>Часть №</w:t>
            </w:r>
          </w:p>
        </w:tc>
      </w:tr>
      <w:tr w:rsidR="00C10CB3" w:rsidRPr="00C10CB3" w:rsidTr="003560B8">
        <w:tc>
          <w:tcPr>
            <w:tcW w:w="704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2" w:type="dxa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0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126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35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29" w:type="dxa"/>
            <w:gridSpan w:val="2"/>
          </w:tcPr>
          <w:p w:rsidR="00C10CB3" w:rsidRPr="00C10CB3" w:rsidRDefault="00C10CB3" w:rsidP="003560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10CB3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:rsidR="00C10CB3" w:rsidRPr="00C10CB3" w:rsidRDefault="00C10CB3" w:rsidP="00C10CB3">
      <w:pPr>
        <w:rPr>
          <w:rFonts w:ascii="Times New Roman" w:hAnsi="Times New Roman" w:cs="Times New Roman"/>
        </w:rPr>
      </w:pPr>
    </w:p>
    <w:p w:rsidR="008032F8" w:rsidRPr="00C10CB3" w:rsidRDefault="008032F8" w:rsidP="008032F8">
      <w:pPr>
        <w:rPr>
          <w:rFonts w:ascii="Times New Roman" w:hAnsi="Times New Roman" w:cs="Times New Roman"/>
        </w:rPr>
      </w:pPr>
    </w:p>
    <w:p w:rsidR="00E83D97" w:rsidRPr="009942D1" w:rsidRDefault="00E83D97" w:rsidP="00E83D97"/>
    <w:p w:rsidR="00E83D97" w:rsidRPr="00E83D97" w:rsidRDefault="00E83D97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  <w:lang w:val="en-US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AF6F1E" w:rsidRPr="00AF6F1E" w:rsidRDefault="00AF6F1E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  <w:lang w:val="en-US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3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317DEB" w:rsidRPr="00F4667A" w:rsidRDefault="00317DEB" w:rsidP="00317DEB">
      <w:pPr>
        <w:spacing w:after="0"/>
        <w:ind w:left="-567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6098650" cy="561623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20" cy="56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>Приложение</w:t>
      </w:r>
      <w:r w:rsidR="000D4581">
        <w:rPr>
          <w:rFonts w:ascii="Times New Roman" w:eastAsia="Calibri" w:hAnsi="Times New Roman" w:cs="Times New Roman"/>
          <w:bCs/>
          <w:i/>
          <w:sz w:val="24"/>
        </w:rPr>
        <w:t xml:space="preserve"> 4 </w:t>
      </w: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drawing>
          <wp:inline distT="0" distB="0" distL="0" distR="0">
            <wp:extent cx="5937885" cy="571881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5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</w:t>
      </w:r>
      <w:bookmarkStart w:id="49" w:name="_GoBack"/>
      <w:bookmarkEnd w:id="49"/>
      <w:r>
        <w:rPr>
          <w:rFonts w:ascii="Times New Roman" w:eastAsia="Calibri" w:hAnsi="Times New Roman" w:cs="Times New Roman"/>
          <w:i/>
          <w:sz w:val="24"/>
        </w:rPr>
        <w:t>5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937885" cy="571881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DEB" w:rsidRPr="00F4667A" w:rsidRDefault="00317DEB" w:rsidP="00F4667A">
      <w:pPr>
        <w:widowControl w:val="0"/>
        <w:suppressAutoHyphens/>
        <w:spacing w:after="0"/>
        <w:ind w:firstLine="567"/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</w:pPr>
    </w:p>
    <w:sectPr w:rsidR="00317DEB" w:rsidRPr="00F4667A" w:rsidSect="00AB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635" w:hanging="360"/>
      </w:pPr>
    </w:lvl>
    <w:lvl w:ilvl="2">
      <w:start w:val="1"/>
      <w:numFmt w:val="decimal"/>
      <w:lvlText w:val="%1.%2.%3."/>
      <w:lvlJc w:val="left"/>
      <w:pPr>
        <w:ind w:left="3270" w:hanging="720"/>
      </w:p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</w:lvl>
    <w:lvl w:ilvl="5">
      <w:start w:val="1"/>
      <w:numFmt w:val="decimal"/>
      <w:lvlText w:val="%1.%2.%3.%4.%5.%6."/>
      <w:lvlJc w:val="left"/>
      <w:pPr>
        <w:ind w:left="7455" w:hanging="1080"/>
      </w:pPr>
    </w:lvl>
    <w:lvl w:ilvl="6">
      <w:start w:val="1"/>
      <w:numFmt w:val="decimal"/>
      <w:lvlText w:val="%1.%2.%3.%4.%5.%6.%7."/>
      <w:lvlJc w:val="left"/>
      <w:pPr>
        <w:ind w:left="9090" w:hanging="1440"/>
      </w:pPr>
    </w:lvl>
    <w:lvl w:ilvl="7">
      <w:start w:val="1"/>
      <w:numFmt w:val="decimal"/>
      <w:lvlText w:val="%1.%2.%3.%4.%5.%6.%7.%8."/>
      <w:lvlJc w:val="left"/>
      <w:pPr>
        <w:ind w:left="10365" w:hanging="1440"/>
      </w:pPr>
    </w:lvl>
    <w:lvl w:ilvl="8">
      <w:start w:val="1"/>
      <w:numFmt w:val="decimal"/>
      <w:lvlText w:val="%1.%2.%3.%4.%5.%6.%7.%8.%9."/>
      <w:lvlJc w:val="left"/>
      <w:pPr>
        <w:ind w:left="12000" w:hanging="1800"/>
      </w:pPr>
    </w:lvl>
  </w:abstractNum>
  <w:abstractNum w:abstractNumId="3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FD0E8C"/>
    <w:multiLevelType w:val="multilevel"/>
    <w:tmpl w:val="A93E45D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5" w:hanging="360"/>
      </w:pPr>
    </w:lvl>
    <w:lvl w:ilvl="2">
      <w:start w:val="1"/>
      <w:numFmt w:val="decimal"/>
      <w:lvlText w:val="%1.%2.%3."/>
      <w:lvlJc w:val="left"/>
      <w:pPr>
        <w:ind w:left="3990" w:hanging="720"/>
      </w:pPr>
    </w:lvl>
    <w:lvl w:ilvl="3">
      <w:start w:val="1"/>
      <w:numFmt w:val="decimal"/>
      <w:lvlText w:val="%1.%2.%3.%4."/>
      <w:lvlJc w:val="left"/>
      <w:pPr>
        <w:ind w:left="5625" w:hanging="720"/>
      </w:pPr>
    </w:lvl>
    <w:lvl w:ilvl="4">
      <w:start w:val="1"/>
      <w:numFmt w:val="decimal"/>
      <w:lvlText w:val="%1.%2.%3.%4.%5."/>
      <w:lvlJc w:val="left"/>
      <w:pPr>
        <w:ind w:left="7620" w:hanging="1080"/>
      </w:pPr>
    </w:lvl>
    <w:lvl w:ilvl="5">
      <w:start w:val="1"/>
      <w:numFmt w:val="decimal"/>
      <w:lvlText w:val="%1.%2.%3.%4.%5.%6."/>
      <w:lvlJc w:val="left"/>
      <w:pPr>
        <w:ind w:left="9255" w:hanging="1080"/>
      </w:pPr>
    </w:lvl>
    <w:lvl w:ilvl="6">
      <w:start w:val="1"/>
      <w:numFmt w:val="decimal"/>
      <w:lvlText w:val="%1.%2.%3.%4.%5.%6.%7."/>
      <w:lvlJc w:val="left"/>
      <w:pPr>
        <w:ind w:left="11250" w:hanging="1440"/>
      </w:pPr>
    </w:lvl>
    <w:lvl w:ilvl="7">
      <w:start w:val="1"/>
      <w:numFmt w:val="decimal"/>
      <w:lvlText w:val="%1.%2.%3.%4.%5.%6.%7.%8."/>
      <w:lvlJc w:val="left"/>
      <w:pPr>
        <w:ind w:left="12885" w:hanging="1440"/>
      </w:pPr>
    </w:lvl>
    <w:lvl w:ilvl="8">
      <w:start w:val="1"/>
      <w:numFmt w:val="decimal"/>
      <w:lvlText w:val="%1.%2.%3.%4.%5.%6.%7.%8.%9."/>
      <w:lvlJc w:val="left"/>
      <w:pPr>
        <w:ind w:left="14880" w:hanging="1800"/>
      </w:pPr>
    </w:lvl>
  </w:abstractNum>
  <w:abstractNum w:abstractNumId="5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</w:lvl>
    <w:lvl w:ilvl="2">
      <w:start w:val="1"/>
      <w:numFmt w:val="decimal"/>
      <w:isLgl/>
      <w:lvlText w:val="%1.%2.%3."/>
      <w:lvlJc w:val="left"/>
      <w:pPr>
        <w:ind w:left="2782" w:hanging="720"/>
      </w:pPr>
    </w:lvl>
    <w:lvl w:ilvl="3">
      <w:start w:val="1"/>
      <w:numFmt w:val="decimal"/>
      <w:isLgl/>
      <w:lvlText w:val="%1.%2.%3.%4."/>
      <w:lvlJc w:val="left"/>
      <w:pPr>
        <w:ind w:left="3633" w:hanging="720"/>
      </w:pPr>
    </w:lvl>
    <w:lvl w:ilvl="4">
      <w:start w:val="1"/>
      <w:numFmt w:val="decimal"/>
      <w:isLgl/>
      <w:lvlText w:val="%1.%2.%3.%4.%5."/>
      <w:lvlJc w:val="left"/>
      <w:pPr>
        <w:ind w:left="4844" w:hanging="1080"/>
      </w:pPr>
    </w:lvl>
    <w:lvl w:ilvl="5">
      <w:start w:val="1"/>
      <w:numFmt w:val="decimal"/>
      <w:isLgl/>
      <w:lvlText w:val="%1.%2.%3.%4.%5.%6."/>
      <w:lvlJc w:val="left"/>
      <w:pPr>
        <w:ind w:left="5695" w:hanging="1080"/>
      </w:pPr>
    </w:lvl>
    <w:lvl w:ilvl="6">
      <w:start w:val="1"/>
      <w:numFmt w:val="decimal"/>
      <w:isLgl/>
      <w:lvlText w:val="%1.%2.%3.%4.%5.%6.%7."/>
      <w:lvlJc w:val="left"/>
      <w:pPr>
        <w:ind w:left="6906" w:hanging="1440"/>
      </w:p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</w:lvl>
  </w:abstractNum>
  <w:abstractNum w:abstractNumId="6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/>
        <w:b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93F5E"/>
    <w:rsid w:val="000A5397"/>
    <w:rsid w:val="000D4581"/>
    <w:rsid w:val="0012463D"/>
    <w:rsid w:val="00140A8F"/>
    <w:rsid w:val="00225A06"/>
    <w:rsid w:val="00317DEB"/>
    <w:rsid w:val="00324008"/>
    <w:rsid w:val="003262E6"/>
    <w:rsid w:val="00352E03"/>
    <w:rsid w:val="003C37EC"/>
    <w:rsid w:val="00475219"/>
    <w:rsid w:val="00482D87"/>
    <w:rsid w:val="00534B49"/>
    <w:rsid w:val="005975EB"/>
    <w:rsid w:val="005B5450"/>
    <w:rsid w:val="005D4D25"/>
    <w:rsid w:val="00600D70"/>
    <w:rsid w:val="006B2ABF"/>
    <w:rsid w:val="008032F8"/>
    <w:rsid w:val="00887186"/>
    <w:rsid w:val="009C759A"/>
    <w:rsid w:val="00A62BAC"/>
    <w:rsid w:val="00A93F5E"/>
    <w:rsid w:val="00AA6F52"/>
    <w:rsid w:val="00AB2FAB"/>
    <w:rsid w:val="00AF584B"/>
    <w:rsid w:val="00AF6F1E"/>
    <w:rsid w:val="00B50660"/>
    <w:rsid w:val="00C10CB3"/>
    <w:rsid w:val="00CC6C1E"/>
    <w:rsid w:val="00CE43C9"/>
    <w:rsid w:val="00D50B47"/>
    <w:rsid w:val="00E46DBF"/>
    <w:rsid w:val="00E735ED"/>
    <w:rsid w:val="00E83D97"/>
    <w:rsid w:val="00E92977"/>
    <w:rsid w:val="00EB4A8B"/>
    <w:rsid w:val="00F4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4B4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534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rsid w:val="00534B4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34B4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No Spacing"/>
    <w:uiPriority w:val="1"/>
    <w:qFormat/>
    <w:rsid w:val="008032F8"/>
    <w:pPr>
      <w:spacing w:after="0" w:line="240" w:lineRule="auto"/>
    </w:pPr>
  </w:style>
  <w:style w:type="table" w:styleId="a8">
    <w:name w:val="Table Grid"/>
    <w:basedOn w:val="a1"/>
    <w:uiPriority w:val="39"/>
    <w:rsid w:val="00C10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34" Type="http://schemas.microsoft.com/office/2007/relationships/stylesWithEffects" Target="stylesWithEffects.xml"/><Relationship Id="rId7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5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27</Pages>
  <Words>7118</Words>
  <Characters>40576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Мария Владимировна</dc:creator>
  <cp:keywords/>
  <dc:description/>
  <cp:lastModifiedBy>Пользователь</cp:lastModifiedBy>
  <cp:revision>15</cp:revision>
  <cp:lastPrinted>2025-02-13T12:26:00Z</cp:lastPrinted>
  <dcterms:created xsi:type="dcterms:W3CDTF">2025-02-13T07:52:00Z</dcterms:created>
  <dcterms:modified xsi:type="dcterms:W3CDTF">2025-02-25T13:34:00Z</dcterms:modified>
</cp:coreProperties>
</file>